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E" w:rsidRPr="0071773B" w:rsidRDefault="00DE2EC6" w:rsidP="002A6FE8">
      <w:pPr>
        <w:pStyle w:val="a3"/>
        <w:spacing w:before="0" w:beforeAutospacing="0" w:after="0" w:afterAutospacing="0"/>
        <w:jc w:val="center"/>
        <w:rPr>
          <w:sz w:val="28"/>
          <w:szCs w:val="28"/>
          <w:shd w:val="clear" w:color="auto" w:fill="FFFFFF"/>
        </w:rPr>
      </w:pPr>
      <w:r>
        <w:rPr>
          <w:sz w:val="28"/>
          <w:szCs w:val="28"/>
          <w:shd w:val="clear" w:color="auto" w:fill="FFFFFF"/>
        </w:rPr>
        <w:t>Объявление</w:t>
      </w:r>
      <w:r w:rsidR="00114FA3" w:rsidRPr="0071773B">
        <w:rPr>
          <w:sz w:val="28"/>
          <w:szCs w:val="28"/>
          <w:shd w:val="clear" w:color="auto" w:fill="FFFFFF"/>
        </w:rPr>
        <w:t xml:space="preserve"> </w:t>
      </w:r>
    </w:p>
    <w:p w:rsidR="00114FA3" w:rsidRPr="0071773B" w:rsidRDefault="00114FA3" w:rsidP="002A6FE8">
      <w:pPr>
        <w:pStyle w:val="a3"/>
        <w:spacing w:before="0" w:beforeAutospacing="0" w:after="0" w:afterAutospacing="0"/>
        <w:jc w:val="center"/>
        <w:rPr>
          <w:sz w:val="28"/>
          <w:szCs w:val="28"/>
          <w:shd w:val="clear" w:color="auto" w:fill="FFFFFF"/>
        </w:rPr>
      </w:pPr>
      <w:proofErr w:type="gramStart"/>
      <w:r w:rsidRPr="0071773B">
        <w:rPr>
          <w:sz w:val="28"/>
          <w:szCs w:val="28"/>
          <w:shd w:val="clear" w:color="auto" w:fill="FFFFFF"/>
        </w:rPr>
        <w:t xml:space="preserve">о проведении </w:t>
      </w:r>
      <w:r w:rsidR="000A12EE" w:rsidRPr="0071773B">
        <w:rPr>
          <w:sz w:val="28"/>
          <w:szCs w:val="28"/>
          <w:shd w:val="clear" w:color="auto" w:fill="FFFFFF"/>
        </w:rPr>
        <w:t>конкурсного</w:t>
      </w:r>
      <w:r w:rsidRPr="0071773B">
        <w:rPr>
          <w:sz w:val="28"/>
          <w:szCs w:val="28"/>
          <w:shd w:val="clear" w:color="auto" w:fill="FFFFFF"/>
        </w:rPr>
        <w:t xml:space="preserve"> отбор</w:t>
      </w:r>
      <w:r w:rsidR="000A12EE" w:rsidRPr="0071773B">
        <w:rPr>
          <w:sz w:val="28"/>
          <w:szCs w:val="28"/>
          <w:shd w:val="clear" w:color="auto" w:fill="FFFFFF"/>
        </w:rPr>
        <w:t>а</w:t>
      </w:r>
      <w:r w:rsidRPr="0071773B">
        <w:rPr>
          <w:sz w:val="28"/>
          <w:szCs w:val="28"/>
          <w:shd w:val="clear" w:color="auto" w:fill="FFFFFF"/>
        </w:rPr>
        <w:t xml:space="preserve"> заявок начинающих субъектов малого предпринимательства и (или) физических лиц, применяющих специальный налоговый режим</w:t>
      </w:r>
      <w:r w:rsidR="00BE3A3C">
        <w:rPr>
          <w:sz w:val="28"/>
          <w:szCs w:val="28"/>
          <w:shd w:val="clear" w:color="auto" w:fill="FFFFFF"/>
        </w:rPr>
        <w:t xml:space="preserve"> </w:t>
      </w:r>
      <w:r w:rsidR="00BE3A3C" w:rsidRPr="0071773B">
        <w:rPr>
          <w:sz w:val="28"/>
          <w:szCs w:val="28"/>
          <w:shd w:val="clear" w:color="auto" w:fill="FFFFFF"/>
        </w:rPr>
        <w:t>«Налог на профессиональный доход»</w:t>
      </w:r>
      <w:r w:rsidRPr="0071773B">
        <w:rPr>
          <w:sz w:val="28"/>
          <w:szCs w:val="28"/>
          <w:shd w:val="clear" w:color="auto" w:fill="FFFFFF"/>
        </w:rPr>
        <w:t>, на предоставление им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w:t>
      </w:r>
      <w:r w:rsidR="000A12EE" w:rsidRPr="0071773B">
        <w:rPr>
          <w:sz w:val="28"/>
          <w:szCs w:val="28"/>
          <w:shd w:val="clear" w:color="auto" w:fill="FFFFFF"/>
        </w:rPr>
        <w:t xml:space="preserve"> и конкурсного отбора заявок субъектов малого и среднего предпринимательства на предоставление субсидии субъектам</w:t>
      </w:r>
      <w:proofErr w:type="gramEnd"/>
      <w:r w:rsidR="000A12EE" w:rsidRPr="0071773B">
        <w:rPr>
          <w:sz w:val="28"/>
          <w:szCs w:val="28"/>
          <w:shd w:val="clear" w:color="auto" w:fill="FFFFFF"/>
        </w:rPr>
        <w:t xml:space="preserve">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r w:rsidR="00F17342">
        <w:rPr>
          <w:sz w:val="28"/>
          <w:szCs w:val="28"/>
          <w:shd w:val="clear" w:color="auto" w:fill="FFFFFF"/>
        </w:rPr>
        <w:t xml:space="preserve"> (далее – Объявление)</w:t>
      </w:r>
    </w:p>
    <w:p w:rsidR="000A12EE" w:rsidRPr="0071773B" w:rsidRDefault="000A12EE" w:rsidP="002A6FE8">
      <w:pPr>
        <w:pStyle w:val="a3"/>
        <w:spacing w:before="0" w:beforeAutospacing="0" w:after="0" w:afterAutospacing="0"/>
        <w:ind w:firstLine="709"/>
        <w:jc w:val="center"/>
        <w:rPr>
          <w:sz w:val="28"/>
          <w:szCs w:val="28"/>
          <w:shd w:val="clear" w:color="auto" w:fill="FFFFFF"/>
        </w:rPr>
      </w:pPr>
    </w:p>
    <w:p w:rsidR="0071773B" w:rsidRDefault="0071773B" w:rsidP="002A6FE8">
      <w:pPr>
        <w:pStyle w:val="a3"/>
        <w:spacing w:before="0" w:beforeAutospacing="0" w:after="0" w:afterAutospacing="0"/>
        <w:ind w:firstLine="709"/>
        <w:jc w:val="both"/>
        <w:rPr>
          <w:sz w:val="28"/>
          <w:szCs w:val="28"/>
        </w:rPr>
      </w:pPr>
      <w:r w:rsidRPr="0071773B">
        <w:rPr>
          <w:sz w:val="28"/>
          <w:szCs w:val="28"/>
        </w:rPr>
        <w:t xml:space="preserve">Департамент развития предпринимательства и инвестиций администрации города Нижнего Новгорода объявляет о начале приема заявок от субъектов малого и среднего предпринимательства (далее – СМСП) </w:t>
      </w:r>
      <w:r w:rsidRPr="0071773B">
        <w:rPr>
          <w:sz w:val="28"/>
          <w:szCs w:val="28"/>
          <w:shd w:val="clear" w:color="auto" w:fill="FFFFFF"/>
        </w:rPr>
        <w:t xml:space="preserve">и (или) физических лиц, применяющих специальный налоговый режим «Налог на профессиональный доход» (далее – </w:t>
      </w:r>
      <w:proofErr w:type="spellStart"/>
      <w:r w:rsidRPr="0071773B">
        <w:rPr>
          <w:sz w:val="28"/>
          <w:szCs w:val="28"/>
          <w:shd w:val="clear" w:color="auto" w:fill="FFFFFF"/>
        </w:rPr>
        <w:t>самозанятые</w:t>
      </w:r>
      <w:proofErr w:type="spellEnd"/>
      <w:r w:rsidRPr="0071773B">
        <w:rPr>
          <w:sz w:val="28"/>
          <w:szCs w:val="28"/>
          <w:shd w:val="clear" w:color="auto" w:fill="FFFFFF"/>
        </w:rPr>
        <w:t xml:space="preserve">) </w:t>
      </w:r>
      <w:r w:rsidRPr="0071773B">
        <w:rPr>
          <w:sz w:val="28"/>
          <w:szCs w:val="28"/>
        </w:rPr>
        <w:t xml:space="preserve">на участие в конкурсном отборе </w:t>
      </w:r>
      <w:r w:rsidR="00FC5BCC">
        <w:rPr>
          <w:color w:val="000000"/>
          <w:sz w:val="30"/>
          <w:szCs w:val="30"/>
          <w:shd w:val="clear" w:color="auto" w:fill="FFFFFF"/>
        </w:rPr>
        <w:t>получателей субсидий для предоставления субсидий</w:t>
      </w:r>
      <w:r w:rsidR="00FC5BCC">
        <w:rPr>
          <w:sz w:val="28"/>
          <w:szCs w:val="28"/>
        </w:rPr>
        <w:t xml:space="preserve"> (далее –</w:t>
      </w:r>
      <w:r w:rsidR="00E420D9">
        <w:rPr>
          <w:sz w:val="28"/>
          <w:szCs w:val="28"/>
        </w:rPr>
        <w:t xml:space="preserve"> </w:t>
      </w:r>
      <w:r w:rsidR="00FC5BCC">
        <w:rPr>
          <w:sz w:val="28"/>
          <w:szCs w:val="28"/>
        </w:rPr>
        <w:t>отбор).</w:t>
      </w:r>
    </w:p>
    <w:p w:rsidR="0071773B" w:rsidRDefault="00FC5BCC" w:rsidP="002A6FE8">
      <w:pPr>
        <w:pStyle w:val="a3"/>
        <w:spacing w:before="0" w:beforeAutospacing="0" w:after="0" w:afterAutospacing="0"/>
        <w:ind w:firstLine="709"/>
        <w:jc w:val="both"/>
        <w:rPr>
          <w:sz w:val="28"/>
          <w:szCs w:val="28"/>
        </w:rPr>
      </w:pPr>
      <w:r w:rsidRPr="0071773B">
        <w:rPr>
          <w:sz w:val="28"/>
          <w:szCs w:val="28"/>
        </w:rPr>
        <w:t xml:space="preserve">Отбор </w:t>
      </w:r>
      <w:r w:rsidR="0071773B" w:rsidRPr="0071773B">
        <w:rPr>
          <w:sz w:val="28"/>
          <w:szCs w:val="28"/>
        </w:rPr>
        <w:t xml:space="preserve">проводится в соответствии </w:t>
      </w:r>
      <w:proofErr w:type="gramStart"/>
      <w:r w:rsidR="0071773B" w:rsidRPr="0071773B">
        <w:rPr>
          <w:sz w:val="28"/>
          <w:szCs w:val="28"/>
        </w:rPr>
        <w:t>с</w:t>
      </w:r>
      <w:proofErr w:type="gramEnd"/>
      <w:r w:rsidR="0071773B" w:rsidRPr="0071773B">
        <w:rPr>
          <w:sz w:val="28"/>
          <w:szCs w:val="28"/>
        </w:rPr>
        <w:t>:</w:t>
      </w:r>
    </w:p>
    <w:p w:rsidR="0071773B" w:rsidRPr="0071773B" w:rsidRDefault="0071773B" w:rsidP="002A6FE8">
      <w:pPr>
        <w:pStyle w:val="a3"/>
        <w:spacing w:before="0" w:beforeAutospacing="0" w:after="0" w:afterAutospacing="0"/>
        <w:ind w:firstLine="709"/>
        <w:jc w:val="both"/>
        <w:rPr>
          <w:sz w:val="28"/>
          <w:szCs w:val="28"/>
        </w:rPr>
      </w:pPr>
      <w:r w:rsidRPr="0071773B">
        <w:rPr>
          <w:sz w:val="28"/>
          <w:szCs w:val="28"/>
          <w:shd w:val="clear" w:color="auto" w:fill="FFFFFF"/>
        </w:rPr>
        <w:t>1. Порядком 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w:t>
      </w:r>
      <w:r w:rsidR="003E00AB">
        <w:rPr>
          <w:sz w:val="28"/>
          <w:szCs w:val="28"/>
          <w:shd w:val="clear" w:color="auto" w:fill="FFFFFF"/>
        </w:rPr>
        <w:t xml:space="preserve"> (далее – Порядок № 1)</w:t>
      </w:r>
      <w:r w:rsidRPr="0071773B">
        <w:rPr>
          <w:sz w:val="28"/>
          <w:szCs w:val="28"/>
        </w:rPr>
        <w:t>.</w:t>
      </w:r>
    </w:p>
    <w:p w:rsidR="0071773B" w:rsidRDefault="0071773B" w:rsidP="002A6FE8">
      <w:pPr>
        <w:pStyle w:val="a3"/>
        <w:spacing w:before="0" w:beforeAutospacing="0" w:after="0" w:afterAutospacing="0"/>
        <w:ind w:firstLine="709"/>
        <w:jc w:val="both"/>
        <w:rPr>
          <w:sz w:val="28"/>
          <w:szCs w:val="28"/>
          <w:shd w:val="clear" w:color="auto" w:fill="FFFFFF"/>
        </w:rPr>
      </w:pPr>
      <w:r w:rsidRPr="0071773B">
        <w:rPr>
          <w:sz w:val="28"/>
          <w:szCs w:val="28"/>
        </w:rPr>
        <w:t xml:space="preserve">2. Порядком </w:t>
      </w:r>
      <w:r w:rsidRPr="0071773B">
        <w:rPr>
          <w:sz w:val="28"/>
          <w:szCs w:val="28"/>
          <w:shd w:val="clear" w:color="auto" w:fill="FFFFFF"/>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r w:rsidR="003E00AB">
        <w:rPr>
          <w:sz w:val="28"/>
          <w:szCs w:val="28"/>
          <w:shd w:val="clear" w:color="auto" w:fill="FFFFFF"/>
        </w:rPr>
        <w:t xml:space="preserve"> (далее – Порядок № 2)</w:t>
      </w:r>
      <w:r w:rsidRPr="0071773B">
        <w:rPr>
          <w:sz w:val="28"/>
          <w:szCs w:val="28"/>
          <w:shd w:val="clear" w:color="auto" w:fill="FFFFFF"/>
        </w:rPr>
        <w:t>.</w:t>
      </w:r>
    </w:p>
    <w:p w:rsidR="0071773B" w:rsidRDefault="003E00AB" w:rsidP="002A6FE8">
      <w:pPr>
        <w:pStyle w:val="a3"/>
        <w:spacing w:before="0" w:beforeAutospacing="0" w:after="0" w:afterAutospacing="0"/>
        <w:ind w:firstLine="709"/>
        <w:jc w:val="both"/>
        <w:rPr>
          <w:sz w:val="28"/>
          <w:szCs w:val="28"/>
        </w:rPr>
      </w:pPr>
      <w:r>
        <w:rPr>
          <w:rStyle w:val="Datenum"/>
          <w:sz w:val="28"/>
          <w:szCs w:val="28"/>
        </w:rPr>
        <w:t xml:space="preserve">Порядок № 1 и Порядок № </w:t>
      </w:r>
      <w:r w:rsidR="00865360">
        <w:rPr>
          <w:rStyle w:val="Datenum"/>
          <w:sz w:val="28"/>
          <w:szCs w:val="28"/>
        </w:rPr>
        <w:t xml:space="preserve">2 </w:t>
      </w:r>
      <w:r w:rsidR="0071773B" w:rsidRPr="0071773B">
        <w:rPr>
          <w:rStyle w:val="Datenum"/>
          <w:sz w:val="28"/>
          <w:szCs w:val="28"/>
        </w:rPr>
        <w:t xml:space="preserve">утверждены </w:t>
      </w:r>
      <w:r w:rsidR="0071773B" w:rsidRPr="0071773B">
        <w:rPr>
          <w:sz w:val="28"/>
          <w:szCs w:val="28"/>
        </w:rPr>
        <w:t xml:space="preserve">постановлением администрации города Нижнего Новгорода от </w:t>
      </w:r>
      <w:r w:rsidR="0071773B" w:rsidRPr="00DE2EC6">
        <w:rPr>
          <w:sz w:val="28"/>
          <w:szCs w:val="28"/>
        </w:rPr>
        <w:t xml:space="preserve">18.11.2019 № </w:t>
      </w:r>
      <w:r w:rsidR="0071773B" w:rsidRPr="00E44A7D">
        <w:rPr>
          <w:sz w:val="28"/>
          <w:szCs w:val="28"/>
        </w:rPr>
        <w:t>4420</w:t>
      </w:r>
      <w:r w:rsidR="00FC5BCC" w:rsidRPr="00E44A7D">
        <w:rPr>
          <w:sz w:val="28"/>
          <w:szCs w:val="28"/>
        </w:rPr>
        <w:t xml:space="preserve"> (в ред. от </w:t>
      </w:r>
      <w:r w:rsidR="00DE2EC6" w:rsidRPr="00E44A7D">
        <w:rPr>
          <w:sz w:val="28"/>
          <w:szCs w:val="28"/>
        </w:rPr>
        <w:t>16.10.2023</w:t>
      </w:r>
      <w:r w:rsidR="00FC5BCC" w:rsidRPr="00E44A7D">
        <w:rPr>
          <w:sz w:val="28"/>
          <w:szCs w:val="28"/>
        </w:rPr>
        <w:t>)</w:t>
      </w:r>
      <w:r w:rsidR="0071773B" w:rsidRPr="00E44A7D">
        <w:rPr>
          <w:sz w:val="28"/>
          <w:szCs w:val="28"/>
        </w:rPr>
        <w:t>.</w:t>
      </w:r>
    </w:p>
    <w:p w:rsidR="00FC5BCC" w:rsidRDefault="00FC5BCC" w:rsidP="002A6FE8">
      <w:pPr>
        <w:pStyle w:val="a3"/>
        <w:spacing w:before="0" w:beforeAutospacing="0" w:after="0" w:afterAutospacing="0"/>
        <w:ind w:firstLine="709"/>
        <w:jc w:val="both"/>
        <w:rPr>
          <w:sz w:val="28"/>
          <w:szCs w:val="28"/>
        </w:rPr>
      </w:pPr>
      <w:r>
        <w:rPr>
          <w:sz w:val="28"/>
          <w:szCs w:val="28"/>
        </w:rPr>
        <w:t xml:space="preserve">Дата размещения объявления о проведении отбора: </w:t>
      </w:r>
      <w:r w:rsidRPr="00DE2EC6">
        <w:rPr>
          <w:sz w:val="28"/>
          <w:szCs w:val="28"/>
        </w:rPr>
        <w:t>«</w:t>
      </w:r>
      <w:r w:rsidR="000D257B" w:rsidRPr="00DE2EC6">
        <w:rPr>
          <w:sz w:val="28"/>
          <w:szCs w:val="28"/>
        </w:rPr>
        <w:t>1</w:t>
      </w:r>
      <w:r w:rsidR="004223ED" w:rsidRPr="00DE2EC6">
        <w:rPr>
          <w:sz w:val="28"/>
          <w:szCs w:val="28"/>
        </w:rPr>
        <w:t>8</w:t>
      </w:r>
      <w:r w:rsidRPr="00DE2EC6">
        <w:rPr>
          <w:sz w:val="28"/>
          <w:szCs w:val="28"/>
        </w:rPr>
        <w:t xml:space="preserve">» </w:t>
      </w:r>
      <w:r w:rsidR="000D257B" w:rsidRPr="00DE2EC6">
        <w:rPr>
          <w:sz w:val="28"/>
          <w:szCs w:val="28"/>
        </w:rPr>
        <w:t>октября</w:t>
      </w:r>
      <w:r w:rsidRPr="00DE2EC6">
        <w:rPr>
          <w:sz w:val="28"/>
          <w:szCs w:val="28"/>
        </w:rPr>
        <w:t xml:space="preserve"> 202</w:t>
      </w:r>
      <w:r w:rsidR="000D257B" w:rsidRPr="00DE2EC6">
        <w:rPr>
          <w:sz w:val="28"/>
          <w:szCs w:val="28"/>
        </w:rPr>
        <w:t>3</w:t>
      </w:r>
      <w:r w:rsidRPr="00DE2EC6">
        <w:rPr>
          <w:sz w:val="28"/>
          <w:szCs w:val="28"/>
        </w:rPr>
        <w:t xml:space="preserve"> года.</w:t>
      </w:r>
    </w:p>
    <w:p w:rsidR="0071773B" w:rsidRPr="00DE2EC6" w:rsidRDefault="005A49B1" w:rsidP="002A6FE8">
      <w:pPr>
        <w:pStyle w:val="a3"/>
        <w:spacing w:before="0" w:beforeAutospacing="0" w:after="0" w:afterAutospacing="0"/>
        <w:ind w:firstLine="709"/>
        <w:jc w:val="both"/>
        <w:rPr>
          <w:sz w:val="28"/>
          <w:szCs w:val="28"/>
        </w:rPr>
      </w:pPr>
      <w:r>
        <w:rPr>
          <w:sz w:val="28"/>
          <w:szCs w:val="28"/>
        </w:rPr>
        <w:t>Срок приема заявок:</w:t>
      </w:r>
      <w:r w:rsidR="00FC5BCC" w:rsidRPr="00DE2EC6">
        <w:rPr>
          <w:sz w:val="28"/>
          <w:szCs w:val="28"/>
        </w:rPr>
        <w:t xml:space="preserve"> «</w:t>
      </w:r>
      <w:r w:rsidR="000D257B" w:rsidRPr="00DE2EC6">
        <w:rPr>
          <w:sz w:val="28"/>
          <w:szCs w:val="28"/>
        </w:rPr>
        <w:t>1</w:t>
      </w:r>
      <w:r w:rsidR="00795184" w:rsidRPr="00DE2EC6">
        <w:rPr>
          <w:sz w:val="28"/>
          <w:szCs w:val="28"/>
        </w:rPr>
        <w:t>9</w:t>
      </w:r>
      <w:r w:rsidR="00FC5BCC" w:rsidRPr="00DE2EC6">
        <w:rPr>
          <w:sz w:val="28"/>
          <w:szCs w:val="28"/>
        </w:rPr>
        <w:t xml:space="preserve">» </w:t>
      </w:r>
      <w:r w:rsidR="000D257B" w:rsidRPr="00DE2EC6">
        <w:rPr>
          <w:sz w:val="28"/>
          <w:szCs w:val="28"/>
        </w:rPr>
        <w:t>октября</w:t>
      </w:r>
      <w:r w:rsidR="00FC5BCC" w:rsidRPr="00DE2EC6">
        <w:rPr>
          <w:sz w:val="28"/>
          <w:szCs w:val="28"/>
        </w:rPr>
        <w:t xml:space="preserve"> 202</w:t>
      </w:r>
      <w:r w:rsidR="000D257B" w:rsidRPr="00DE2EC6">
        <w:rPr>
          <w:sz w:val="28"/>
          <w:szCs w:val="28"/>
        </w:rPr>
        <w:t>3</w:t>
      </w:r>
      <w:r w:rsidR="00FC5BCC" w:rsidRPr="00DE2EC6">
        <w:rPr>
          <w:sz w:val="28"/>
          <w:szCs w:val="28"/>
        </w:rPr>
        <w:t xml:space="preserve"> года – «</w:t>
      </w:r>
      <w:r w:rsidR="000D257B" w:rsidRPr="00DE2EC6">
        <w:rPr>
          <w:sz w:val="28"/>
          <w:szCs w:val="28"/>
        </w:rPr>
        <w:t>1</w:t>
      </w:r>
      <w:r w:rsidR="00795184" w:rsidRPr="00DE2EC6">
        <w:rPr>
          <w:sz w:val="28"/>
          <w:szCs w:val="28"/>
        </w:rPr>
        <w:t>7</w:t>
      </w:r>
      <w:r w:rsidR="00FC5BCC" w:rsidRPr="00DE2EC6">
        <w:rPr>
          <w:sz w:val="28"/>
          <w:szCs w:val="28"/>
        </w:rPr>
        <w:t>»</w:t>
      </w:r>
      <w:bookmarkStart w:id="0" w:name="_GoBack"/>
      <w:bookmarkEnd w:id="0"/>
      <w:r w:rsidR="00FC5BCC" w:rsidRPr="00DE2EC6">
        <w:rPr>
          <w:sz w:val="28"/>
          <w:szCs w:val="28"/>
        </w:rPr>
        <w:t xml:space="preserve"> </w:t>
      </w:r>
      <w:r w:rsidR="000D257B" w:rsidRPr="00DE2EC6">
        <w:rPr>
          <w:sz w:val="28"/>
          <w:szCs w:val="28"/>
        </w:rPr>
        <w:t>ноября 2023</w:t>
      </w:r>
      <w:r w:rsidR="00FC5BCC" w:rsidRPr="00DE2EC6">
        <w:rPr>
          <w:sz w:val="28"/>
          <w:szCs w:val="28"/>
        </w:rPr>
        <w:t xml:space="preserve"> года.</w:t>
      </w:r>
    </w:p>
    <w:p w:rsidR="00FC5BCC" w:rsidRPr="00DE2EC6" w:rsidRDefault="00FC5BCC" w:rsidP="002A6FE8">
      <w:pPr>
        <w:pStyle w:val="a3"/>
        <w:spacing w:before="0" w:beforeAutospacing="0" w:after="0" w:afterAutospacing="0"/>
        <w:ind w:firstLine="709"/>
        <w:jc w:val="both"/>
        <w:rPr>
          <w:sz w:val="28"/>
          <w:szCs w:val="28"/>
        </w:rPr>
      </w:pPr>
      <w:r w:rsidRPr="00DE2EC6">
        <w:rPr>
          <w:sz w:val="28"/>
          <w:szCs w:val="28"/>
        </w:rPr>
        <w:t>Отбор проводится в один этап.</w:t>
      </w:r>
      <w:r w:rsidR="005A49B1">
        <w:rPr>
          <w:sz w:val="28"/>
          <w:szCs w:val="28"/>
        </w:rPr>
        <w:t xml:space="preserve"> Срок проведения отбора – ноябрь 2023 года.</w:t>
      </w:r>
    </w:p>
    <w:p w:rsidR="00FC5BCC" w:rsidRPr="00EC4B98" w:rsidRDefault="00FC5BCC" w:rsidP="002A6FE8">
      <w:pPr>
        <w:pStyle w:val="a3"/>
        <w:spacing w:before="0" w:beforeAutospacing="0" w:after="0" w:afterAutospacing="0"/>
        <w:ind w:firstLine="709"/>
        <w:jc w:val="both"/>
        <w:rPr>
          <w:sz w:val="28"/>
          <w:szCs w:val="28"/>
        </w:rPr>
      </w:pPr>
      <w:r w:rsidRPr="00DE2EC6">
        <w:rPr>
          <w:sz w:val="28"/>
          <w:szCs w:val="28"/>
        </w:rPr>
        <w:t xml:space="preserve">Дата </w:t>
      </w:r>
      <w:r w:rsidR="000D257B" w:rsidRPr="00DE2EC6">
        <w:rPr>
          <w:sz w:val="28"/>
          <w:szCs w:val="28"/>
        </w:rPr>
        <w:t xml:space="preserve">и время </w:t>
      </w:r>
      <w:r w:rsidRPr="00DE2EC6">
        <w:rPr>
          <w:sz w:val="28"/>
          <w:szCs w:val="28"/>
        </w:rPr>
        <w:t>окончания приема заявок участников отбора: «</w:t>
      </w:r>
      <w:r w:rsidR="000D257B" w:rsidRPr="00DE2EC6">
        <w:rPr>
          <w:sz w:val="28"/>
          <w:szCs w:val="28"/>
        </w:rPr>
        <w:t>1</w:t>
      </w:r>
      <w:r w:rsidR="00795184" w:rsidRPr="00DE2EC6">
        <w:rPr>
          <w:sz w:val="28"/>
          <w:szCs w:val="28"/>
        </w:rPr>
        <w:t>7</w:t>
      </w:r>
      <w:r w:rsidRPr="00DE2EC6">
        <w:rPr>
          <w:sz w:val="28"/>
          <w:szCs w:val="28"/>
        </w:rPr>
        <w:t xml:space="preserve">» </w:t>
      </w:r>
      <w:r w:rsidR="000D257B" w:rsidRPr="00DE2EC6">
        <w:rPr>
          <w:sz w:val="28"/>
          <w:szCs w:val="28"/>
        </w:rPr>
        <w:t>ноября</w:t>
      </w:r>
      <w:r w:rsidRPr="00DE2EC6">
        <w:rPr>
          <w:sz w:val="28"/>
          <w:szCs w:val="28"/>
        </w:rPr>
        <w:t xml:space="preserve"> 202</w:t>
      </w:r>
      <w:r w:rsidR="000D257B" w:rsidRPr="00DE2EC6">
        <w:rPr>
          <w:sz w:val="28"/>
          <w:szCs w:val="28"/>
        </w:rPr>
        <w:t>3</w:t>
      </w:r>
      <w:r w:rsidRPr="00DE2EC6">
        <w:rPr>
          <w:sz w:val="28"/>
          <w:szCs w:val="28"/>
        </w:rPr>
        <w:t xml:space="preserve"> года</w:t>
      </w:r>
      <w:r w:rsidR="000D257B" w:rsidRPr="00DE2EC6">
        <w:rPr>
          <w:sz w:val="28"/>
          <w:szCs w:val="28"/>
        </w:rPr>
        <w:t xml:space="preserve"> 1</w:t>
      </w:r>
      <w:r w:rsidR="00795184" w:rsidRPr="00DE2EC6">
        <w:rPr>
          <w:sz w:val="28"/>
          <w:szCs w:val="28"/>
        </w:rPr>
        <w:t>7</w:t>
      </w:r>
      <w:r w:rsidR="000D257B" w:rsidRPr="00DE2EC6">
        <w:rPr>
          <w:sz w:val="28"/>
          <w:szCs w:val="28"/>
        </w:rPr>
        <w:t>:00 по местному времени</w:t>
      </w:r>
      <w:r w:rsidRPr="00DE2EC6">
        <w:rPr>
          <w:sz w:val="28"/>
          <w:szCs w:val="28"/>
        </w:rPr>
        <w:t>.</w:t>
      </w:r>
    </w:p>
    <w:p w:rsidR="00FC5BCC" w:rsidRPr="00EC4B98" w:rsidRDefault="00FC5BCC" w:rsidP="002A6FE8">
      <w:pPr>
        <w:pStyle w:val="a3"/>
        <w:spacing w:before="0" w:beforeAutospacing="0" w:after="0" w:afterAutospacing="0"/>
        <w:ind w:firstLine="709"/>
        <w:jc w:val="both"/>
        <w:rPr>
          <w:sz w:val="28"/>
          <w:szCs w:val="28"/>
        </w:rPr>
      </w:pPr>
      <w:r w:rsidRPr="00EC4B98">
        <w:rPr>
          <w:sz w:val="28"/>
          <w:szCs w:val="28"/>
        </w:rPr>
        <w:t>Наименов</w:t>
      </w:r>
      <w:r w:rsidR="00661188" w:rsidRPr="00EC4B98">
        <w:rPr>
          <w:sz w:val="28"/>
          <w:szCs w:val="28"/>
        </w:rPr>
        <w:t xml:space="preserve">ание главного распорядителя </w:t>
      </w:r>
      <w:r w:rsidR="00E420D9" w:rsidRPr="00EC4B98">
        <w:rPr>
          <w:sz w:val="28"/>
          <w:szCs w:val="28"/>
        </w:rPr>
        <w:t>как получателя бюджетных средств:</w:t>
      </w:r>
    </w:p>
    <w:p w:rsidR="00E420D9" w:rsidRDefault="00E420D9" w:rsidP="002A6FE8">
      <w:pPr>
        <w:pStyle w:val="Style10"/>
        <w:widowControl/>
        <w:spacing w:line="240" w:lineRule="auto"/>
        <w:ind w:right="-1" w:firstLine="709"/>
        <w:rPr>
          <w:rFonts w:ascii="Times New Roman" w:hAnsi="Times New Roman" w:cs="Times New Roman"/>
          <w:sz w:val="28"/>
          <w:szCs w:val="28"/>
        </w:rPr>
      </w:pPr>
      <w:r w:rsidRPr="0071773B">
        <w:rPr>
          <w:rFonts w:ascii="Times New Roman" w:hAnsi="Times New Roman" w:cs="Times New Roman"/>
          <w:sz w:val="28"/>
          <w:szCs w:val="28"/>
        </w:rPr>
        <w:t>Департамент развития предпринимательства и инвестиций администрации города Нижнего Новгорода</w:t>
      </w:r>
      <w:r>
        <w:rPr>
          <w:rFonts w:ascii="Times New Roman" w:hAnsi="Times New Roman" w:cs="Times New Roman"/>
          <w:sz w:val="28"/>
          <w:szCs w:val="28"/>
        </w:rPr>
        <w:t xml:space="preserve"> (далее – Департамент</w:t>
      </w:r>
      <w:r w:rsidR="00EC4B98">
        <w:rPr>
          <w:rFonts w:ascii="Times New Roman" w:hAnsi="Times New Roman" w:cs="Times New Roman"/>
          <w:sz w:val="28"/>
          <w:szCs w:val="28"/>
        </w:rPr>
        <w:t>, организатор отбора</w:t>
      </w:r>
      <w:r>
        <w:rPr>
          <w:rFonts w:ascii="Times New Roman" w:hAnsi="Times New Roman" w:cs="Times New Roman"/>
          <w:sz w:val="28"/>
          <w:szCs w:val="28"/>
        </w:rPr>
        <w:t>).</w:t>
      </w:r>
    </w:p>
    <w:p w:rsidR="00E420D9" w:rsidRDefault="00E420D9" w:rsidP="002A6FE8">
      <w:pPr>
        <w:pStyle w:val="Style10"/>
        <w:widowControl/>
        <w:spacing w:line="240" w:lineRule="auto"/>
        <w:ind w:right="-1" w:firstLine="709"/>
        <w:rPr>
          <w:rFonts w:ascii="Times New Roman" w:hAnsi="Times New Roman" w:cs="Times New Roman"/>
          <w:sz w:val="28"/>
          <w:szCs w:val="28"/>
        </w:rPr>
      </w:pPr>
      <w:r>
        <w:rPr>
          <w:rFonts w:ascii="Times New Roman" w:hAnsi="Times New Roman" w:cs="Times New Roman"/>
          <w:sz w:val="28"/>
          <w:szCs w:val="28"/>
        </w:rPr>
        <w:t>Место нахождения, почтовый адрес Департамента:</w:t>
      </w:r>
    </w:p>
    <w:p w:rsidR="00E420D9" w:rsidRDefault="00E420D9" w:rsidP="002A6FE8">
      <w:pPr>
        <w:pStyle w:val="Style10"/>
        <w:widowControl/>
        <w:spacing w:line="240" w:lineRule="auto"/>
        <w:ind w:right="-1" w:firstLine="709"/>
        <w:rPr>
          <w:rFonts w:ascii="Times New Roman" w:hAnsi="Times New Roman" w:cs="Times New Roman"/>
          <w:sz w:val="28"/>
          <w:szCs w:val="28"/>
        </w:rPr>
      </w:pPr>
      <w:r w:rsidRPr="00E420D9">
        <w:rPr>
          <w:rFonts w:ascii="Times New Roman" w:hAnsi="Times New Roman" w:cs="Times New Roman"/>
          <w:sz w:val="28"/>
          <w:szCs w:val="28"/>
        </w:rPr>
        <w:t xml:space="preserve">603000, г. Нижний Новгород, ул. </w:t>
      </w:r>
      <w:proofErr w:type="spellStart"/>
      <w:r w:rsidRPr="00E420D9">
        <w:rPr>
          <w:rFonts w:ascii="Times New Roman" w:hAnsi="Times New Roman" w:cs="Times New Roman"/>
          <w:sz w:val="28"/>
          <w:szCs w:val="28"/>
        </w:rPr>
        <w:t>Суетинская</w:t>
      </w:r>
      <w:proofErr w:type="spellEnd"/>
      <w:r w:rsidRPr="00E420D9">
        <w:rPr>
          <w:rFonts w:ascii="Times New Roman" w:hAnsi="Times New Roman" w:cs="Times New Roman"/>
          <w:sz w:val="28"/>
          <w:szCs w:val="28"/>
        </w:rPr>
        <w:t xml:space="preserve">, д.1а, </w:t>
      </w:r>
      <w:proofErr w:type="spellStart"/>
      <w:r w:rsidRPr="00E420D9">
        <w:rPr>
          <w:rFonts w:ascii="Times New Roman" w:hAnsi="Times New Roman" w:cs="Times New Roman"/>
          <w:sz w:val="28"/>
          <w:szCs w:val="28"/>
        </w:rPr>
        <w:t>каб</w:t>
      </w:r>
      <w:proofErr w:type="spellEnd"/>
      <w:r w:rsidRPr="00E420D9">
        <w:rPr>
          <w:rFonts w:ascii="Times New Roman" w:hAnsi="Times New Roman" w:cs="Times New Roman"/>
          <w:sz w:val="28"/>
          <w:szCs w:val="28"/>
        </w:rPr>
        <w:t xml:space="preserve">. 501 (график работы: подельник – четверг с 9.00 до 18.00, в пятницу с 9.00 до 17.00, обеденный перерыв с 12.00 </w:t>
      </w:r>
      <w:proofErr w:type="gramStart"/>
      <w:r w:rsidRPr="00E420D9">
        <w:rPr>
          <w:rFonts w:ascii="Times New Roman" w:hAnsi="Times New Roman" w:cs="Times New Roman"/>
          <w:sz w:val="28"/>
          <w:szCs w:val="28"/>
        </w:rPr>
        <w:t>до</w:t>
      </w:r>
      <w:proofErr w:type="gramEnd"/>
      <w:r w:rsidRPr="00E420D9">
        <w:rPr>
          <w:rFonts w:ascii="Times New Roman" w:hAnsi="Times New Roman" w:cs="Times New Roman"/>
          <w:sz w:val="28"/>
          <w:szCs w:val="28"/>
        </w:rPr>
        <w:t xml:space="preserve"> 12.48).</w:t>
      </w:r>
    </w:p>
    <w:p w:rsidR="00E420D9" w:rsidRDefault="00E420D9" w:rsidP="002A6FE8">
      <w:pPr>
        <w:pStyle w:val="Style10"/>
        <w:widowControl/>
        <w:spacing w:line="240" w:lineRule="auto"/>
        <w:ind w:right="-1" w:firstLine="709"/>
      </w:pPr>
      <w:r w:rsidRPr="00E420D9">
        <w:rPr>
          <w:rFonts w:ascii="Times New Roman" w:hAnsi="Times New Roman" w:cs="Times New Roman"/>
          <w:sz w:val="28"/>
          <w:szCs w:val="28"/>
        </w:rPr>
        <w:t xml:space="preserve">Адрес электронной почты Департамента: </w:t>
      </w:r>
      <w:hyperlink r:id="rId7" w:history="1">
        <w:r w:rsidRPr="00E420D9">
          <w:rPr>
            <w:rStyle w:val="a4"/>
            <w:rFonts w:ascii="Times New Roman" w:hAnsi="Times New Roman" w:cs="Times New Roman"/>
            <w:sz w:val="28"/>
            <w:szCs w:val="28"/>
          </w:rPr>
          <w:t>deppred@admgor.nnov.ru</w:t>
        </w:r>
      </w:hyperlink>
    </w:p>
    <w:p w:rsidR="00E44A7D" w:rsidRPr="00E44A7D" w:rsidRDefault="00E44A7D" w:rsidP="002A6FE8">
      <w:pPr>
        <w:pStyle w:val="Style10"/>
        <w:widowControl/>
        <w:spacing w:line="240" w:lineRule="auto"/>
        <w:ind w:right="-1" w:firstLine="709"/>
        <w:rPr>
          <w:rFonts w:ascii="Times New Roman" w:hAnsi="Times New Roman" w:cs="Times New Roman"/>
          <w:b/>
          <w:sz w:val="28"/>
          <w:szCs w:val="28"/>
        </w:rPr>
      </w:pPr>
      <w:r w:rsidRPr="00E44A7D">
        <w:rPr>
          <w:rFonts w:ascii="Times New Roman" w:hAnsi="Times New Roman" w:cs="Times New Roman"/>
          <w:b/>
          <w:sz w:val="28"/>
          <w:szCs w:val="28"/>
        </w:rPr>
        <w:t>Подача заявки по почте не предусмотрена.</w:t>
      </w:r>
    </w:p>
    <w:p w:rsidR="00E420D9" w:rsidRPr="00DE2EC6" w:rsidRDefault="00E420D9" w:rsidP="002A6FE8">
      <w:pPr>
        <w:pStyle w:val="Style10"/>
        <w:widowControl/>
        <w:spacing w:line="240" w:lineRule="auto"/>
        <w:ind w:right="-1" w:firstLine="709"/>
        <w:rPr>
          <w:rFonts w:ascii="Times New Roman" w:hAnsi="Times New Roman" w:cs="Times New Roman"/>
          <w:sz w:val="28"/>
          <w:szCs w:val="28"/>
          <w:shd w:val="clear" w:color="auto" w:fill="FFFFFF"/>
        </w:rPr>
      </w:pPr>
      <w:r w:rsidRPr="00865360">
        <w:rPr>
          <w:rFonts w:ascii="Times New Roman" w:hAnsi="Times New Roman" w:cs="Times New Roman"/>
          <w:sz w:val="28"/>
          <w:szCs w:val="28"/>
        </w:rPr>
        <w:t>Результат предоставления су</w:t>
      </w:r>
      <w:r w:rsidR="00357C59" w:rsidRPr="00865360">
        <w:rPr>
          <w:rFonts w:ascii="Times New Roman" w:hAnsi="Times New Roman" w:cs="Times New Roman"/>
          <w:sz w:val="28"/>
          <w:szCs w:val="28"/>
        </w:rPr>
        <w:t xml:space="preserve">бсидии </w:t>
      </w:r>
      <w:r w:rsidR="00357C59" w:rsidRPr="00865360">
        <w:rPr>
          <w:rFonts w:ascii="Times New Roman" w:hAnsi="Times New Roman" w:cs="Times New Roman"/>
          <w:sz w:val="28"/>
          <w:szCs w:val="28"/>
          <w:shd w:val="clear" w:color="auto" w:fill="FFFFFF"/>
        </w:rPr>
        <w:t xml:space="preserve">на поддержку начинающих субъектов малого предпринимательства и (или) физических лиц, применяющих </w:t>
      </w:r>
      <w:r w:rsidR="00357C59" w:rsidRPr="00865360">
        <w:rPr>
          <w:rFonts w:ascii="Times New Roman" w:hAnsi="Times New Roman" w:cs="Times New Roman"/>
          <w:sz w:val="28"/>
          <w:szCs w:val="28"/>
          <w:shd w:val="clear" w:color="auto" w:fill="FFFFFF"/>
        </w:rPr>
        <w:lastRenderedPageBreak/>
        <w:t>специальный налоговый режим «Налог на профессиональный доход» в виде предоставления грантов:</w:t>
      </w:r>
    </w:p>
    <w:p w:rsidR="008C02FB" w:rsidRPr="00DE2EC6" w:rsidRDefault="008C02FB" w:rsidP="002A6FE8">
      <w:pPr>
        <w:pStyle w:val="Style10"/>
        <w:widowControl/>
        <w:spacing w:line="240" w:lineRule="auto"/>
        <w:ind w:right="-1" w:firstLine="709"/>
        <w:rPr>
          <w:rFonts w:ascii="Times New Roman" w:hAnsi="Times New Roman" w:cs="Times New Roman"/>
          <w:sz w:val="28"/>
          <w:szCs w:val="28"/>
          <w:shd w:val="clear" w:color="auto" w:fill="FFFFFF"/>
        </w:rPr>
      </w:pPr>
      <w:r w:rsidRPr="00DE2EC6">
        <w:rPr>
          <w:rFonts w:ascii="Times New Roman" w:hAnsi="Times New Roman" w:cs="Times New Roman"/>
          <w:sz w:val="28"/>
          <w:szCs w:val="28"/>
          <w:shd w:val="clear" w:color="auto" w:fill="FFFFFF"/>
        </w:rPr>
        <w:t>приобретение товаров, работ, услуг в соответствии со сметой расходов (приложение № 4 к Порядку</w:t>
      </w:r>
      <w:r w:rsidR="00DE2EC6">
        <w:rPr>
          <w:rFonts w:ascii="Times New Roman" w:hAnsi="Times New Roman" w:cs="Times New Roman"/>
          <w:sz w:val="28"/>
          <w:szCs w:val="28"/>
          <w:shd w:val="clear" w:color="auto" w:fill="FFFFFF"/>
        </w:rPr>
        <w:t xml:space="preserve"> № 1</w:t>
      </w:r>
      <w:r w:rsidRPr="00DE2EC6">
        <w:rPr>
          <w:rFonts w:ascii="Times New Roman" w:hAnsi="Times New Roman" w:cs="Times New Roman"/>
          <w:sz w:val="28"/>
          <w:szCs w:val="28"/>
          <w:shd w:val="clear" w:color="auto" w:fill="FFFFFF"/>
        </w:rPr>
        <w:t>);</w:t>
      </w:r>
    </w:p>
    <w:p w:rsidR="008C02FB" w:rsidRPr="00DE2EC6" w:rsidRDefault="008C02FB" w:rsidP="002A6FE8">
      <w:pPr>
        <w:pStyle w:val="Style10"/>
        <w:widowControl/>
        <w:spacing w:line="240" w:lineRule="auto"/>
        <w:ind w:right="-1" w:firstLine="709"/>
        <w:rPr>
          <w:rFonts w:ascii="Times New Roman" w:hAnsi="Times New Roman" w:cs="Times New Roman"/>
          <w:sz w:val="28"/>
          <w:szCs w:val="28"/>
          <w:shd w:val="clear" w:color="auto" w:fill="FFFFFF"/>
        </w:rPr>
      </w:pPr>
      <w:r w:rsidRPr="00DE2EC6">
        <w:rPr>
          <w:rFonts w:ascii="Times New Roman" w:hAnsi="Times New Roman" w:cs="Times New Roman"/>
          <w:sz w:val="28"/>
          <w:szCs w:val="28"/>
          <w:shd w:val="clear" w:color="auto" w:fill="FFFFFF"/>
        </w:rPr>
        <w:t xml:space="preserve">не прекращение предпринимательской деятельности или деятельности в качестве физического лица, применяющего специальный налоговый режим, в течение 6 месяцев </w:t>
      </w:r>
      <w:proofErr w:type="gramStart"/>
      <w:r w:rsidRPr="00DE2EC6">
        <w:rPr>
          <w:rFonts w:ascii="Times New Roman" w:hAnsi="Times New Roman" w:cs="Times New Roman"/>
          <w:sz w:val="28"/>
          <w:szCs w:val="28"/>
          <w:shd w:val="clear" w:color="auto" w:fill="FFFFFF"/>
        </w:rPr>
        <w:t>с даты получения</w:t>
      </w:r>
      <w:proofErr w:type="gramEnd"/>
      <w:r w:rsidRPr="00DE2EC6">
        <w:rPr>
          <w:rFonts w:ascii="Times New Roman" w:hAnsi="Times New Roman" w:cs="Times New Roman"/>
          <w:sz w:val="28"/>
          <w:szCs w:val="28"/>
          <w:shd w:val="clear" w:color="auto" w:fill="FFFFFF"/>
        </w:rPr>
        <w:t xml:space="preserve"> Гранта.</w:t>
      </w:r>
    </w:p>
    <w:p w:rsidR="00E420D9" w:rsidRPr="00865360" w:rsidRDefault="00357C59" w:rsidP="002A6FE8">
      <w:pPr>
        <w:pStyle w:val="Style10"/>
        <w:widowControl/>
        <w:spacing w:line="240" w:lineRule="auto"/>
        <w:ind w:right="-1" w:firstLine="709"/>
        <w:rPr>
          <w:rFonts w:ascii="Times New Roman" w:hAnsi="Times New Roman" w:cs="Times New Roman"/>
          <w:sz w:val="28"/>
          <w:szCs w:val="28"/>
          <w:shd w:val="clear" w:color="auto" w:fill="FFFFFF"/>
        </w:rPr>
      </w:pPr>
      <w:r w:rsidRPr="00865360">
        <w:rPr>
          <w:rFonts w:ascii="Times New Roman" w:hAnsi="Times New Roman" w:cs="Times New Roman"/>
          <w:sz w:val="28"/>
          <w:szCs w:val="28"/>
          <w:shd w:val="clear" w:color="auto" w:fill="FFFFFF"/>
        </w:rPr>
        <w:t>Результат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E420D9" w:rsidRPr="00865360" w:rsidRDefault="00357C59" w:rsidP="002A6FE8">
      <w:pPr>
        <w:pStyle w:val="Style10"/>
        <w:widowControl/>
        <w:spacing w:line="240" w:lineRule="auto"/>
        <w:ind w:right="-1" w:firstLine="709"/>
        <w:rPr>
          <w:rFonts w:ascii="Times New Roman" w:hAnsi="Times New Roman" w:cs="Times New Roman"/>
          <w:sz w:val="28"/>
          <w:szCs w:val="28"/>
          <w:shd w:val="clear" w:color="auto" w:fill="FFFFFF"/>
        </w:rPr>
      </w:pPr>
      <w:r w:rsidRPr="00865360">
        <w:rPr>
          <w:rFonts w:ascii="Times New Roman" w:hAnsi="Times New Roman" w:cs="Times New Roman"/>
          <w:sz w:val="28"/>
          <w:szCs w:val="28"/>
          <w:shd w:val="clear" w:color="auto" w:fill="FFFFFF"/>
        </w:rPr>
        <w:t>сохранение как минимум одного рабочего места на каждые 200 тыс. рублей Субсидии.</w:t>
      </w:r>
    </w:p>
    <w:p w:rsidR="00742DC7" w:rsidRDefault="00CD39A5" w:rsidP="002A6FE8">
      <w:pPr>
        <w:pStyle w:val="Style10"/>
        <w:widowControl/>
        <w:spacing w:line="240" w:lineRule="auto"/>
        <w:ind w:right="-1" w:firstLine="709"/>
        <w:rPr>
          <w:rFonts w:ascii="Times New Roman" w:hAnsi="Times New Roman" w:cs="Times New Roman"/>
          <w:color w:val="000000"/>
          <w:sz w:val="28"/>
          <w:szCs w:val="28"/>
          <w:shd w:val="clear" w:color="auto" w:fill="FFFFFF"/>
        </w:rPr>
      </w:pPr>
      <w:r w:rsidRPr="00865360">
        <w:rPr>
          <w:rFonts w:ascii="Times New Roman" w:hAnsi="Times New Roman" w:cs="Times New Roman"/>
          <w:color w:val="000000"/>
          <w:sz w:val="28"/>
          <w:szCs w:val="28"/>
          <w:shd w:val="clear" w:color="auto" w:fill="FFFFFF"/>
        </w:rPr>
        <w:t>С</w:t>
      </w:r>
      <w:r w:rsidR="00742DC7" w:rsidRPr="00865360">
        <w:rPr>
          <w:rFonts w:ascii="Times New Roman" w:hAnsi="Times New Roman" w:cs="Times New Roman"/>
          <w:color w:val="000000"/>
          <w:sz w:val="28"/>
          <w:szCs w:val="28"/>
          <w:shd w:val="clear" w:color="auto" w:fill="FFFFFF"/>
        </w:rPr>
        <w:t>айт</w:t>
      </w:r>
      <w:r w:rsidR="00742DC7" w:rsidRPr="00CD39A5">
        <w:rPr>
          <w:rFonts w:ascii="Times New Roman" w:hAnsi="Times New Roman" w:cs="Times New Roman"/>
          <w:color w:val="000000"/>
          <w:sz w:val="28"/>
          <w:szCs w:val="28"/>
          <w:shd w:val="clear" w:color="auto" w:fill="FFFFFF"/>
        </w:rPr>
        <w:t xml:space="preserve"> в информаци</w:t>
      </w:r>
      <w:r w:rsidRPr="00CD39A5">
        <w:rPr>
          <w:rFonts w:ascii="Times New Roman" w:hAnsi="Times New Roman" w:cs="Times New Roman"/>
          <w:color w:val="000000"/>
          <w:sz w:val="28"/>
          <w:szCs w:val="28"/>
          <w:shd w:val="clear" w:color="auto" w:fill="FFFFFF"/>
        </w:rPr>
        <w:t>онно-телекоммуникационной сети «</w:t>
      </w:r>
      <w:r w:rsidR="00742DC7" w:rsidRPr="00CD39A5">
        <w:rPr>
          <w:rFonts w:ascii="Times New Roman" w:hAnsi="Times New Roman" w:cs="Times New Roman"/>
          <w:color w:val="000000"/>
          <w:sz w:val="28"/>
          <w:szCs w:val="28"/>
          <w:shd w:val="clear" w:color="auto" w:fill="FFFFFF"/>
        </w:rPr>
        <w:t>Интернет</w:t>
      </w:r>
      <w:r w:rsidRPr="00CD39A5">
        <w:rPr>
          <w:rFonts w:ascii="Times New Roman" w:hAnsi="Times New Roman" w:cs="Times New Roman"/>
          <w:color w:val="000000"/>
          <w:sz w:val="28"/>
          <w:szCs w:val="28"/>
          <w:shd w:val="clear" w:color="auto" w:fill="FFFFFF"/>
        </w:rPr>
        <w:t xml:space="preserve">», на котором обеспечивается проведение отбора: </w:t>
      </w:r>
      <w:hyperlink r:id="rId8" w:history="1">
        <w:r w:rsidRPr="00D178BC">
          <w:rPr>
            <w:rStyle w:val="a4"/>
            <w:rFonts w:ascii="Times New Roman" w:hAnsi="Times New Roman" w:cs="Times New Roman"/>
            <w:sz w:val="28"/>
            <w:szCs w:val="28"/>
            <w:shd w:val="clear" w:color="auto" w:fill="FFFFFF"/>
          </w:rPr>
          <w:t>https://нижнийновгород.рф/</w:t>
        </w:r>
      </w:hyperlink>
    </w:p>
    <w:p w:rsidR="00CD39A5" w:rsidRPr="00E44A7D" w:rsidRDefault="003E00AB" w:rsidP="002A6FE8">
      <w:pPr>
        <w:pStyle w:val="Style10"/>
        <w:widowControl/>
        <w:spacing w:line="240" w:lineRule="auto"/>
        <w:ind w:right="-1"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Участник отбора должен</w:t>
      </w:r>
      <w:r w:rsidR="00E63CF8">
        <w:rPr>
          <w:rFonts w:ascii="Times New Roman" w:hAnsi="Times New Roman" w:cs="Times New Roman"/>
          <w:sz w:val="28"/>
          <w:szCs w:val="28"/>
          <w:shd w:val="clear" w:color="auto" w:fill="FFFFFF"/>
        </w:rPr>
        <w:t xml:space="preserve"> соответствовать требованиям, указанным </w:t>
      </w:r>
      <w:r w:rsidR="007B7DD9">
        <w:rPr>
          <w:rFonts w:ascii="Times New Roman" w:hAnsi="Times New Roman" w:cs="Times New Roman"/>
          <w:sz w:val="28"/>
          <w:szCs w:val="28"/>
          <w:shd w:val="clear" w:color="auto" w:fill="FFFFFF"/>
        </w:rPr>
        <w:t>в</w:t>
      </w:r>
      <w:r w:rsidR="001B32FF">
        <w:rPr>
          <w:rFonts w:ascii="Times New Roman" w:hAnsi="Times New Roman" w:cs="Times New Roman"/>
          <w:sz w:val="28"/>
          <w:szCs w:val="28"/>
          <w:shd w:val="clear" w:color="auto" w:fill="FFFFFF"/>
        </w:rPr>
        <w:t xml:space="preserve"> </w:t>
      </w:r>
      <w:r w:rsidR="001B32FF" w:rsidRPr="00F17342">
        <w:rPr>
          <w:rFonts w:ascii="Times New Roman" w:hAnsi="Times New Roman" w:cs="Times New Roman"/>
          <w:sz w:val="28"/>
          <w:szCs w:val="28"/>
        </w:rPr>
        <w:t>Приложении</w:t>
      </w:r>
      <w:r w:rsidR="00AC3453" w:rsidRPr="00F17342">
        <w:rPr>
          <w:rFonts w:ascii="Times New Roman" w:hAnsi="Times New Roman" w:cs="Times New Roman"/>
          <w:sz w:val="28"/>
          <w:szCs w:val="28"/>
        </w:rPr>
        <w:t xml:space="preserve"> №</w:t>
      </w:r>
      <w:r w:rsidR="00F17342" w:rsidRPr="00F17342">
        <w:rPr>
          <w:rFonts w:ascii="Times New Roman" w:hAnsi="Times New Roman" w:cs="Times New Roman"/>
          <w:sz w:val="28"/>
          <w:szCs w:val="28"/>
        </w:rPr>
        <w:t xml:space="preserve"> </w:t>
      </w:r>
      <w:r w:rsidR="001B32FF" w:rsidRPr="00F17342">
        <w:rPr>
          <w:rFonts w:ascii="Times New Roman" w:hAnsi="Times New Roman" w:cs="Times New Roman"/>
          <w:sz w:val="28"/>
          <w:szCs w:val="28"/>
        </w:rPr>
        <w:t>1</w:t>
      </w:r>
      <w:r w:rsidR="009F11FE">
        <w:rPr>
          <w:rFonts w:ascii="Times New Roman" w:hAnsi="Times New Roman" w:cs="Times New Roman"/>
          <w:sz w:val="28"/>
          <w:szCs w:val="28"/>
        </w:rPr>
        <w:t xml:space="preserve"> </w:t>
      </w:r>
      <w:r w:rsidR="00AC3453" w:rsidRPr="00F17342">
        <w:rPr>
          <w:rFonts w:ascii="Times New Roman" w:hAnsi="Times New Roman" w:cs="Times New Roman"/>
          <w:sz w:val="28"/>
          <w:szCs w:val="28"/>
        </w:rPr>
        <w:t>и</w:t>
      </w:r>
      <w:r w:rsidR="009F11FE">
        <w:rPr>
          <w:rFonts w:ascii="Times New Roman" w:hAnsi="Times New Roman" w:cs="Times New Roman"/>
          <w:sz w:val="28"/>
          <w:szCs w:val="28"/>
        </w:rPr>
        <w:t>ли</w:t>
      </w:r>
      <w:r w:rsidR="00AC3453" w:rsidRPr="00F17342">
        <w:rPr>
          <w:rFonts w:ascii="Times New Roman" w:hAnsi="Times New Roman" w:cs="Times New Roman"/>
          <w:sz w:val="28"/>
          <w:szCs w:val="28"/>
        </w:rPr>
        <w:t xml:space="preserve"> </w:t>
      </w:r>
      <w:r w:rsidR="009F11FE">
        <w:rPr>
          <w:rFonts w:ascii="Times New Roman" w:hAnsi="Times New Roman" w:cs="Times New Roman"/>
          <w:sz w:val="28"/>
          <w:szCs w:val="28"/>
        </w:rPr>
        <w:t>Приложении</w:t>
      </w:r>
      <w:r w:rsidR="00F17342" w:rsidRPr="00F17342">
        <w:rPr>
          <w:rFonts w:ascii="Times New Roman" w:hAnsi="Times New Roman" w:cs="Times New Roman"/>
          <w:sz w:val="28"/>
          <w:szCs w:val="28"/>
        </w:rPr>
        <w:t xml:space="preserve"> </w:t>
      </w:r>
      <w:r w:rsidR="00AC3453" w:rsidRPr="00F17342">
        <w:rPr>
          <w:rFonts w:ascii="Times New Roman" w:hAnsi="Times New Roman" w:cs="Times New Roman"/>
          <w:sz w:val="28"/>
          <w:szCs w:val="28"/>
        </w:rPr>
        <w:t>№</w:t>
      </w:r>
      <w:r w:rsidR="00F17342" w:rsidRPr="00F17342">
        <w:rPr>
          <w:rFonts w:ascii="Times New Roman" w:hAnsi="Times New Roman" w:cs="Times New Roman"/>
          <w:sz w:val="28"/>
          <w:szCs w:val="28"/>
        </w:rPr>
        <w:t xml:space="preserve"> </w:t>
      </w:r>
      <w:r w:rsidR="00B2331C" w:rsidRPr="00F17342">
        <w:rPr>
          <w:rFonts w:ascii="Times New Roman" w:hAnsi="Times New Roman" w:cs="Times New Roman"/>
          <w:sz w:val="28"/>
          <w:szCs w:val="28"/>
        </w:rPr>
        <w:t>2</w:t>
      </w:r>
      <w:r w:rsidR="001B32FF" w:rsidRPr="00F17342">
        <w:rPr>
          <w:rFonts w:ascii="Times New Roman" w:hAnsi="Times New Roman" w:cs="Times New Roman"/>
          <w:sz w:val="28"/>
          <w:szCs w:val="28"/>
        </w:rPr>
        <w:t xml:space="preserve"> к </w:t>
      </w:r>
      <w:r w:rsidR="00F17342" w:rsidRPr="00F17342">
        <w:rPr>
          <w:rFonts w:ascii="Times New Roman" w:hAnsi="Times New Roman" w:cs="Times New Roman"/>
          <w:sz w:val="28"/>
          <w:szCs w:val="28"/>
        </w:rPr>
        <w:t>настоящему</w:t>
      </w:r>
      <w:r w:rsidR="00F17342">
        <w:rPr>
          <w:rFonts w:ascii="Times New Roman" w:hAnsi="Times New Roman" w:cs="Times New Roman"/>
          <w:sz w:val="28"/>
          <w:szCs w:val="28"/>
          <w:shd w:val="clear" w:color="auto" w:fill="FFFFFF"/>
        </w:rPr>
        <w:t xml:space="preserve"> Объявлению</w:t>
      </w:r>
      <w:r>
        <w:rPr>
          <w:rFonts w:ascii="Times New Roman" w:hAnsi="Times New Roman" w:cs="Times New Roman"/>
          <w:sz w:val="28"/>
          <w:szCs w:val="28"/>
          <w:shd w:val="clear" w:color="auto" w:fill="FFFFFF"/>
        </w:rPr>
        <w:t xml:space="preserve">, утвержденные постановлением администрации города Нижнего </w:t>
      </w:r>
      <w:r w:rsidRPr="00703E0C">
        <w:rPr>
          <w:rFonts w:ascii="Times New Roman" w:hAnsi="Times New Roman" w:cs="Times New Roman"/>
          <w:sz w:val="28"/>
          <w:szCs w:val="28"/>
        </w:rPr>
        <w:t xml:space="preserve">Новгорода от 18.11.2019 № </w:t>
      </w:r>
      <w:r w:rsidRPr="00E44A7D">
        <w:rPr>
          <w:rFonts w:ascii="Times New Roman" w:hAnsi="Times New Roman" w:cs="Times New Roman"/>
          <w:sz w:val="28"/>
          <w:szCs w:val="28"/>
        </w:rPr>
        <w:t>4420</w:t>
      </w:r>
      <w:r w:rsidRPr="00E44A7D">
        <w:rPr>
          <w:rFonts w:ascii="Times New Roman" w:hAnsi="Times New Roman" w:cs="Times New Roman"/>
          <w:sz w:val="28"/>
          <w:szCs w:val="28"/>
          <w:shd w:val="clear" w:color="auto" w:fill="FFFFFF"/>
        </w:rPr>
        <w:t xml:space="preserve"> (в ред. от </w:t>
      </w:r>
      <w:r w:rsidR="00F17342" w:rsidRPr="00E44A7D">
        <w:rPr>
          <w:rFonts w:ascii="Times New Roman" w:hAnsi="Times New Roman" w:cs="Times New Roman"/>
          <w:sz w:val="28"/>
          <w:szCs w:val="28"/>
          <w:shd w:val="clear" w:color="auto" w:fill="FFFFFF"/>
        </w:rPr>
        <w:t>16.10.2023</w:t>
      </w:r>
      <w:r w:rsidRPr="00E44A7D">
        <w:rPr>
          <w:rFonts w:ascii="Times New Roman" w:hAnsi="Times New Roman" w:cs="Times New Roman"/>
          <w:sz w:val="28"/>
          <w:szCs w:val="28"/>
          <w:shd w:val="clear" w:color="auto" w:fill="FFFFFF"/>
        </w:rPr>
        <w:t>).</w:t>
      </w:r>
    </w:p>
    <w:p w:rsidR="0052039B" w:rsidRPr="00E44A7D" w:rsidRDefault="0052039B" w:rsidP="002A6FE8">
      <w:pPr>
        <w:pStyle w:val="pt-a-000047"/>
        <w:shd w:val="clear" w:color="auto" w:fill="FFFFFF"/>
        <w:spacing w:before="0" w:beforeAutospacing="0" w:after="0" w:afterAutospacing="0" w:line="302" w:lineRule="atLeast"/>
        <w:ind w:firstLine="706"/>
        <w:jc w:val="both"/>
        <w:rPr>
          <w:rStyle w:val="pt-a0-000046"/>
          <w:color w:val="000000"/>
          <w:sz w:val="28"/>
          <w:szCs w:val="28"/>
        </w:rPr>
      </w:pPr>
      <w:r w:rsidRPr="00E44A7D">
        <w:rPr>
          <w:rStyle w:val="pt-a0-000046"/>
          <w:color w:val="000000"/>
          <w:sz w:val="28"/>
          <w:szCs w:val="28"/>
        </w:rPr>
        <w:t xml:space="preserve">Заявка на участие в отборе подается </w:t>
      </w:r>
      <w:r w:rsidR="001F7C07" w:rsidRPr="00E44A7D">
        <w:rPr>
          <w:sz w:val="28"/>
          <w:szCs w:val="28"/>
        </w:rPr>
        <w:t xml:space="preserve">лично заявителем либо его уполномоченным представителем по доверенности с представлением документа, удостоверяющего личность </w:t>
      </w:r>
      <w:r w:rsidRPr="00E44A7D">
        <w:rPr>
          <w:rStyle w:val="pt-a0-000046"/>
          <w:color w:val="000000"/>
          <w:sz w:val="28"/>
          <w:szCs w:val="28"/>
        </w:rPr>
        <w:t xml:space="preserve">в Департамент по адресу: </w:t>
      </w:r>
      <w:proofErr w:type="gramStart"/>
      <w:r w:rsidRPr="00E44A7D">
        <w:rPr>
          <w:rStyle w:val="pt-a0-000046"/>
          <w:color w:val="000000"/>
          <w:sz w:val="28"/>
          <w:szCs w:val="28"/>
        </w:rPr>
        <w:t>г</w:t>
      </w:r>
      <w:proofErr w:type="gramEnd"/>
      <w:r w:rsidRPr="00E44A7D">
        <w:rPr>
          <w:rStyle w:val="pt-a0-000046"/>
          <w:color w:val="000000"/>
          <w:sz w:val="28"/>
          <w:szCs w:val="28"/>
        </w:rPr>
        <w:t xml:space="preserve">. Нижний Новгород, ул. </w:t>
      </w:r>
      <w:proofErr w:type="spellStart"/>
      <w:r w:rsidRPr="00E44A7D">
        <w:rPr>
          <w:rStyle w:val="pt-a0-000046"/>
          <w:color w:val="000000"/>
          <w:sz w:val="28"/>
          <w:szCs w:val="28"/>
        </w:rPr>
        <w:t>Суетинская</w:t>
      </w:r>
      <w:proofErr w:type="spellEnd"/>
      <w:r w:rsidRPr="00E44A7D">
        <w:rPr>
          <w:rStyle w:val="pt-a0-000046"/>
          <w:color w:val="000000"/>
          <w:sz w:val="28"/>
          <w:szCs w:val="28"/>
        </w:rPr>
        <w:t xml:space="preserve">, 1а, 5-ый этаж, </w:t>
      </w:r>
      <w:proofErr w:type="spellStart"/>
      <w:r w:rsidRPr="00E44A7D">
        <w:rPr>
          <w:rStyle w:val="pt-a0-000046"/>
          <w:color w:val="000000"/>
          <w:sz w:val="28"/>
          <w:szCs w:val="28"/>
        </w:rPr>
        <w:t>каб</w:t>
      </w:r>
      <w:proofErr w:type="spellEnd"/>
      <w:r w:rsidRPr="00E44A7D">
        <w:rPr>
          <w:rStyle w:val="pt-a0-000046"/>
          <w:color w:val="000000"/>
          <w:sz w:val="28"/>
          <w:szCs w:val="28"/>
        </w:rPr>
        <w:t>. 508.</w:t>
      </w:r>
    </w:p>
    <w:p w:rsidR="001F7C07" w:rsidRPr="00E44A7D" w:rsidRDefault="001F7C07" w:rsidP="002A6FE8">
      <w:pPr>
        <w:pStyle w:val="pt-a-000047"/>
        <w:shd w:val="clear" w:color="auto" w:fill="FFFFFF"/>
        <w:spacing w:before="0" w:beforeAutospacing="0" w:after="0" w:afterAutospacing="0" w:line="302" w:lineRule="atLeast"/>
        <w:ind w:firstLine="706"/>
        <w:jc w:val="both"/>
        <w:rPr>
          <w:color w:val="000000"/>
          <w:sz w:val="28"/>
          <w:szCs w:val="28"/>
        </w:rPr>
      </w:pPr>
      <w:r w:rsidRPr="00E44A7D">
        <w:rPr>
          <w:color w:val="000000"/>
          <w:sz w:val="28"/>
          <w:szCs w:val="28"/>
        </w:rPr>
        <w:t>При приеме конкурсная заявка регистрируется специалистом департамента в журнале учета заявок в день поступления с указанием даты и точного времени (часы и минуты) приема, порядкового номера заявки. На конверте делается отметка о дате и времени представления заявки с указанием номера этой заявки.</w:t>
      </w:r>
    </w:p>
    <w:p w:rsidR="00537697" w:rsidRPr="00E44A7D" w:rsidRDefault="00537697" w:rsidP="002A6FE8">
      <w:pPr>
        <w:pStyle w:val="pt-a-000047"/>
        <w:shd w:val="clear" w:color="auto" w:fill="FFFFFF"/>
        <w:spacing w:before="0" w:beforeAutospacing="0" w:after="0" w:afterAutospacing="0" w:line="302" w:lineRule="atLeast"/>
        <w:ind w:firstLine="706"/>
        <w:jc w:val="both"/>
        <w:rPr>
          <w:color w:val="000000"/>
          <w:sz w:val="28"/>
          <w:szCs w:val="28"/>
        </w:rPr>
      </w:pPr>
      <w:r w:rsidRPr="00E44A7D">
        <w:rPr>
          <w:color w:val="000000"/>
          <w:sz w:val="28"/>
          <w:szCs w:val="28"/>
        </w:rPr>
        <w:t>От одного заявителя может быть подана только одна заявка.</w:t>
      </w:r>
    </w:p>
    <w:p w:rsidR="00EC4B98" w:rsidRPr="00E44A7D" w:rsidRDefault="00EC4B98" w:rsidP="002A6FE8">
      <w:pPr>
        <w:pStyle w:val="pt-a-000047"/>
        <w:shd w:val="clear" w:color="auto" w:fill="FFFFFF"/>
        <w:spacing w:before="0" w:beforeAutospacing="0" w:after="0" w:afterAutospacing="0" w:line="302" w:lineRule="atLeast"/>
        <w:ind w:firstLine="706"/>
        <w:jc w:val="both"/>
        <w:rPr>
          <w:color w:val="444444"/>
          <w:sz w:val="28"/>
          <w:szCs w:val="28"/>
        </w:rPr>
      </w:pPr>
      <w:r w:rsidRPr="00E44A7D">
        <w:rPr>
          <w:rStyle w:val="pt-a0-000046"/>
          <w:color w:val="000000"/>
          <w:sz w:val="28"/>
          <w:szCs w:val="28"/>
        </w:rPr>
        <w:t xml:space="preserve">Заявка </w:t>
      </w:r>
      <w:r w:rsidR="001355EA" w:rsidRPr="00E44A7D">
        <w:rPr>
          <w:rStyle w:val="pt-a0-000046"/>
          <w:color w:val="000000"/>
          <w:sz w:val="28"/>
          <w:szCs w:val="28"/>
        </w:rPr>
        <w:t xml:space="preserve">на участие в отборе </w:t>
      </w:r>
      <w:r w:rsidRPr="00E44A7D">
        <w:rPr>
          <w:rStyle w:val="pt-a0-000046"/>
          <w:color w:val="000000"/>
          <w:sz w:val="28"/>
          <w:szCs w:val="28"/>
        </w:rPr>
        <w:t>подается в запечатанном конверте. При этом на конверте указывается:</w:t>
      </w:r>
    </w:p>
    <w:p w:rsidR="00EC4B98" w:rsidRPr="00E44A7D" w:rsidRDefault="00EC4B98" w:rsidP="002A6FE8">
      <w:pPr>
        <w:pStyle w:val="pt-a-000047"/>
        <w:shd w:val="clear" w:color="auto" w:fill="FFFFFF"/>
        <w:spacing w:before="0" w:beforeAutospacing="0" w:after="0" w:afterAutospacing="0" w:line="302" w:lineRule="atLeast"/>
        <w:ind w:firstLine="706"/>
        <w:jc w:val="both"/>
        <w:rPr>
          <w:color w:val="444444"/>
          <w:sz w:val="28"/>
          <w:szCs w:val="28"/>
        </w:rPr>
      </w:pPr>
      <w:r w:rsidRPr="00E44A7D">
        <w:rPr>
          <w:rStyle w:val="pt-a0-000046"/>
          <w:color w:val="000000"/>
          <w:sz w:val="28"/>
          <w:szCs w:val="28"/>
        </w:rPr>
        <w:t xml:space="preserve">наименование </w:t>
      </w:r>
      <w:r w:rsidR="00537697" w:rsidRPr="00E44A7D">
        <w:rPr>
          <w:rStyle w:val="pt-a0-000046"/>
          <w:color w:val="000000"/>
          <w:sz w:val="28"/>
          <w:szCs w:val="28"/>
        </w:rPr>
        <w:t>О</w:t>
      </w:r>
      <w:r w:rsidRPr="00E44A7D">
        <w:rPr>
          <w:rStyle w:val="pt-a0-000046"/>
          <w:color w:val="000000"/>
          <w:sz w:val="28"/>
          <w:szCs w:val="28"/>
        </w:rPr>
        <w:t>рганизатора отбора;</w:t>
      </w:r>
    </w:p>
    <w:p w:rsidR="00EC4B98" w:rsidRPr="00E44A7D" w:rsidRDefault="00EC4B98" w:rsidP="002A6FE8">
      <w:pPr>
        <w:pStyle w:val="pt-a-000047"/>
        <w:shd w:val="clear" w:color="auto" w:fill="FFFFFF"/>
        <w:spacing w:before="0" w:beforeAutospacing="0" w:after="0" w:afterAutospacing="0" w:line="302" w:lineRule="atLeast"/>
        <w:ind w:firstLine="706"/>
        <w:jc w:val="both"/>
        <w:rPr>
          <w:color w:val="444444"/>
          <w:sz w:val="28"/>
          <w:szCs w:val="28"/>
        </w:rPr>
      </w:pPr>
      <w:r w:rsidRPr="00E44A7D">
        <w:rPr>
          <w:rStyle w:val="pt-a0-000046"/>
          <w:color w:val="000000"/>
          <w:sz w:val="28"/>
          <w:szCs w:val="28"/>
        </w:rPr>
        <w:t xml:space="preserve">наименование отбора, на участие в котором подается данная заявка; </w:t>
      </w:r>
    </w:p>
    <w:p w:rsidR="00EC4B98" w:rsidRPr="00E44A7D" w:rsidRDefault="00EC4B98" w:rsidP="002A6FE8">
      <w:pPr>
        <w:pStyle w:val="pt-a-000047"/>
        <w:shd w:val="clear" w:color="auto" w:fill="FFFFFF"/>
        <w:spacing w:before="0" w:beforeAutospacing="0" w:after="0" w:afterAutospacing="0" w:line="302" w:lineRule="atLeast"/>
        <w:ind w:firstLine="706"/>
        <w:jc w:val="both"/>
        <w:rPr>
          <w:color w:val="444444"/>
          <w:sz w:val="28"/>
          <w:szCs w:val="28"/>
        </w:rPr>
      </w:pPr>
      <w:r w:rsidRPr="00E44A7D">
        <w:rPr>
          <w:rStyle w:val="pt-a0-000046"/>
          <w:color w:val="000000"/>
          <w:sz w:val="28"/>
          <w:szCs w:val="28"/>
        </w:rPr>
        <w:t>наименование, почтовый адрес, ИНН заявителя, подавшего заявку.</w:t>
      </w:r>
    </w:p>
    <w:p w:rsidR="00EC4B98" w:rsidRPr="00E44A7D" w:rsidRDefault="00EC4B98" w:rsidP="002A6FE8">
      <w:pPr>
        <w:pStyle w:val="pt-a-000047"/>
        <w:shd w:val="clear" w:color="auto" w:fill="FFFFFF"/>
        <w:spacing w:before="0" w:beforeAutospacing="0" w:after="0" w:afterAutospacing="0" w:line="302" w:lineRule="atLeast"/>
        <w:ind w:firstLine="706"/>
        <w:jc w:val="both"/>
        <w:rPr>
          <w:b/>
          <w:color w:val="444444"/>
          <w:sz w:val="28"/>
          <w:szCs w:val="28"/>
        </w:rPr>
      </w:pPr>
      <w:r w:rsidRPr="00E44A7D">
        <w:rPr>
          <w:rStyle w:val="pt-a0-000046"/>
          <w:b/>
          <w:color w:val="000000"/>
          <w:sz w:val="28"/>
          <w:szCs w:val="28"/>
        </w:rPr>
        <w:t>Подача заявки по почте не предусмотрена.</w:t>
      </w:r>
    </w:p>
    <w:p w:rsidR="00512988" w:rsidRPr="00E44A7D" w:rsidRDefault="00EC4B98" w:rsidP="002A6FE8">
      <w:pPr>
        <w:spacing w:after="0" w:line="240" w:lineRule="auto"/>
        <w:ind w:firstLine="709"/>
        <w:jc w:val="both"/>
        <w:rPr>
          <w:rFonts w:ascii="Times New Roman" w:hAnsi="Times New Roman" w:cs="Times New Roman"/>
          <w:color w:val="000000"/>
          <w:sz w:val="28"/>
          <w:szCs w:val="28"/>
        </w:rPr>
      </w:pPr>
      <w:r w:rsidRPr="00E44A7D">
        <w:rPr>
          <w:rStyle w:val="pt-a0-000046"/>
          <w:rFonts w:ascii="Times New Roman" w:hAnsi="Times New Roman" w:cs="Times New Roman"/>
          <w:color w:val="000000"/>
          <w:sz w:val="28"/>
          <w:szCs w:val="28"/>
        </w:rPr>
        <w:t xml:space="preserve">Заявка </w:t>
      </w:r>
      <w:r w:rsidR="001355EA" w:rsidRPr="00E44A7D">
        <w:rPr>
          <w:rStyle w:val="pt-a0-000046"/>
          <w:rFonts w:ascii="Times New Roman" w:hAnsi="Times New Roman" w:cs="Times New Roman"/>
          <w:color w:val="000000"/>
          <w:sz w:val="28"/>
          <w:szCs w:val="28"/>
        </w:rPr>
        <w:t xml:space="preserve">на участие в отборе </w:t>
      </w:r>
      <w:r w:rsidR="00512988" w:rsidRPr="00E44A7D">
        <w:rPr>
          <w:rFonts w:ascii="Times New Roman" w:hAnsi="Times New Roman" w:cs="Times New Roman"/>
          <w:sz w:val="28"/>
          <w:szCs w:val="28"/>
        </w:rPr>
        <w:t xml:space="preserve">и все документы, включенные в состав заявки, должны быть четко напечатаны, заявка </w:t>
      </w:r>
      <w:r w:rsidRPr="00E44A7D">
        <w:rPr>
          <w:rStyle w:val="pt-a0-000046"/>
          <w:rFonts w:ascii="Times New Roman" w:hAnsi="Times New Roman" w:cs="Times New Roman"/>
          <w:color w:val="000000"/>
          <w:sz w:val="28"/>
          <w:szCs w:val="28"/>
        </w:rPr>
        <w:t>сброшюрован</w:t>
      </w:r>
      <w:r w:rsidR="00512988" w:rsidRPr="00E44A7D">
        <w:rPr>
          <w:rStyle w:val="pt-a0-000046"/>
          <w:rFonts w:ascii="Times New Roman" w:hAnsi="Times New Roman" w:cs="Times New Roman"/>
          <w:color w:val="000000"/>
          <w:sz w:val="28"/>
          <w:szCs w:val="28"/>
        </w:rPr>
        <w:t xml:space="preserve">а </w:t>
      </w:r>
      <w:r w:rsidR="00512988" w:rsidRPr="00E44A7D">
        <w:rPr>
          <w:rFonts w:ascii="Times New Roman" w:hAnsi="Times New Roman" w:cs="Times New Roman"/>
          <w:color w:val="000000"/>
          <w:sz w:val="28"/>
          <w:szCs w:val="28"/>
        </w:rPr>
        <w:t>или прошита, заверена печатью (если имеется) и подписью заявителя, страницы пронумерованы.</w:t>
      </w:r>
    </w:p>
    <w:p w:rsidR="009F11FE" w:rsidRPr="00E44A7D" w:rsidRDefault="00EC4B98" w:rsidP="002A6FE8">
      <w:pPr>
        <w:spacing w:after="0" w:line="240" w:lineRule="auto"/>
        <w:ind w:firstLine="709"/>
        <w:jc w:val="both"/>
        <w:rPr>
          <w:rStyle w:val="pt-a0-000046"/>
          <w:rFonts w:ascii="Times New Roman" w:hAnsi="Times New Roman" w:cs="Times New Roman"/>
          <w:color w:val="000000"/>
          <w:sz w:val="28"/>
          <w:szCs w:val="28"/>
        </w:rPr>
      </w:pPr>
      <w:r w:rsidRPr="00E44A7D">
        <w:rPr>
          <w:rStyle w:val="pt-a0-000046"/>
          <w:rFonts w:ascii="Times New Roman" w:hAnsi="Times New Roman" w:cs="Times New Roman"/>
          <w:color w:val="000000"/>
          <w:sz w:val="28"/>
          <w:szCs w:val="28"/>
        </w:rPr>
        <w:t xml:space="preserve">Последовательность размещения документов в заявке должна соответствовать последовательности, указанной в </w:t>
      </w:r>
      <w:r w:rsidRPr="00E44A7D">
        <w:rPr>
          <w:rFonts w:ascii="Times New Roman" w:hAnsi="Times New Roman" w:cs="Times New Roman"/>
          <w:sz w:val="28"/>
          <w:szCs w:val="28"/>
          <w:shd w:val="clear" w:color="auto" w:fill="FFFFFF"/>
        </w:rPr>
        <w:t>Порядке № 1</w:t>
      </w:r>
      <w:r w:rsidR="007B7DD9" w:rsidRPr="00E44A7D">
        <w:rPr>
          <w:rFonts w:ascii="Times New Roman" w:hAnsi="Times New Roman" w:cs="Times New Roman"/>
          <w:sz w:val="28"/>
          <w:szCs w:val="28"/>
          <w:shd w:val="clear" w:color="auto" w:fill="FFFFFF"/>
        </w:rPr>
        <w:t xml:space="preserve"> или </w:t>
      </w:r>
      <w:r w:rsidRPr="00E44A7D">
        <w:rPr>
          <w:rFonts w:ascii="Times New Roman" w:hAnsi="Times New Roman" w:cs="Times New Roman"/>
          <w:sz w:val="28"/>
          <w:szCs w:val="28"/>
          <w:shd w:val="clear" w:color="auto" w:fill="FFFFFF"/>
        </w:rPr>
        <w:t xml:space="preserve">Порядке № 2, утвержденные постановлением администрации города Нижнего Новгорода от </w:t>
      </w:r>
      <w:r w:rsidRPr="00E44A7D">
        <w:rPr>
          <w:rFonts w:ascii="Times New Roman" w:hAnsi="Times New Roman" w:cs="Times New Roman"/>
          <w:sz w:val="28"/>
          <w:szCs w:val="28"/>
        </w:rPr>
        <w:t>18.11.2019 № 4420</w:t>
      </w:r>
      <w:r w:rsidRPr="00E44A7D">
        <w:rPr>
          <w:rFonts w:ascii="Times New Roman" w:hAnsi="Times New Roman" w:cs="Times New Roman"/>
          <w:sz w:val="28"/>
          <w:szCs w:val="28"/>
          <w:shd w:val="clear" w:color="auto" w:fill="FFFFFF"/>
        </w:rPr>
        <w:t xml:space="preserve"> (в ред. от </w:t>
      </w:r>
      <w:r w:rsidR="009F11FE" w:rsidRPr="00E44A7D">
        <w:rPr>
          <w:rFonts w:ascii="Times New Roman" w:hAnsi="Times New Roman" w:cs="Times New Roman"/>
          <w:sz w:val="28"/>
          <w:szCs w:val="28"/>
          <w:shd w:val="clear" w:color="auto" w:fill="FFFFFF"/>
        </w:rPr>
        <w:t>16.10.2023</w:t>
      </w:r>
      <w:r w:rsidRPr="00E44A7D">
        <w:rPr>
          <w:rFonts w:ascii="Times New Roman" w:hAnsi="Times New Roman" w:cs="Times New Roman"/>
          <w:sz w:val="28"/>
          <w:szCs w:val="28"/>
          <w:shd w:val="clear" w:color="auto" w:fill="FFFFFF"/>
        </w:rPr>
        <w:t>)</w:t>
      </w:r>
      <w:r w:rsidRPr="00E44A7D">
        <w:rPr>
          <w:rStyle w:val="pt-a0-000046"/>
          <w:rFonts w:ascii="Times New Roman" w:hAnsi="Times New Roman" w:cs="Times New Roman"/>
          <w:color w:val="000000"/>
          <w:sz w:val="28"/>
          <w:szCs w:val="28"/>
        </w:rPr>
        <w:t xml:space="preserve">. </w:t>
      </w:r>
    </w:p>
    <w:p w:rsidR="00EC4B98" w:rsidRPr="009F11FE" w:rsidRDefault="00EC4B98" w:rsidP="002A6FE8">
      <w:pPr>
        <w:spacing w:after="0" w:line="240" w:lineRule="auto"/>
        <w:ind w:firstLine="709"/>
        <w:jc w:val="both"/>
        <w:rPr>
          <w:rFonts w:ascii="Times New Roman" w:hAnsi="Times New Roman" w:cs="Times New Roman"/>
          <w:sz w:val="28"/>
          <w:szCs w:val="28"/>
        </w:rPr>
      </w:pPr>
      <w:r w:rsidRPr="00E44A7D">
        <w:rPr>
          <w:rStyle w:val="pt-a0-000046"/>
          <w:rFonts w:ascii="Times New Roman" w:hAnsi="Times New Roman" w:cs="Times New Roman"/>
          <w:sz w:val="28"/>
          <w:szCs w:val="28"/>
        </w:rPr>
        <w:t>Первым листом заявки должен быть перечень</w:t>
      </w:r>
      <w:r w:rsidRPr="009F11FE">
        <w:rPr>
          <w:rStyle w:val="pt-a0-000046"/>
          <w:rFonts w:ascii="Times New Roman" w:hAnsi="Times New Roman" w:cs="Times New Roman"/>
          <w:sz w:val="28"/>
          <w:szCs w:val="28"/>
        </w:rPr>
        <w:t xml:space="preserve"> документов с указанием наименований документов, содержащихся в заявке, и номеров страниц, на которых находятся указанные документы.</w:t>
      </w:r>
    </w:p>
    <w:p w:rsidR="003E00AB" w:rsidRDefault="003E00AB" w:rsidP="002A6FE8">
      <w:pPr>
        <w:pStyle w:val="Style10"/>
        <w:widowControl/>
        <w:spacing w:line="240" w:lineRule="auto"/>
        <w:ind w:right="-1"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Заявка </w:t>
      </w:r>
      <w:r w:rsidR="001355EA">
        <w:rPr>
          <w:rFonts w:ascii="Times New Roman" w:hAnsi="Times New Roman" w:cs="Times New Roman"/>
          <w:sz w:val="28"/>
          <w:szCs w:val="28"/>
          <w:shd w:val="clear" w:color="auto" w:fill="FFFFFF"/>
        </w:rPr>
        <w:t>на участие в</w:t>
      </w:r>
      <w:r>
        <w:rPr>
          <w:rFonts w:ascii="Times New Roman" w:hAnsi="Times New Roman" w:cs="Times New Roman"/>
          <w:sz w:val="28"/>
          <w:szCs w:val="28"/>
          <w:shd w:val="clear" w:color="auto" w:fill="FFFFFF"/>
        </w:rPr>
        <w:t xml:space="preserve"> отбор</w:t>
      </w:r>
      <w:r w:rsidR="001355EA">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должна содержать документы, указанны</w:t>
      </w:r>
      <w:r w:rsidR="00AD442C">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w:t>
      </w:r>
      <w:r w:rsidR="007B7DD9">
        <w:rPr>
          <w:rFonts w:ascii="Times New Roman" w:hAnsi="Times New Roman" w:cs="Times New Roman"/>
          <w:sz w:val="28"/>
          <w:szCs w:val="28"/>
          <w:shd w:val="clear" w:color="auto" w:fill="FFFFFF"/>
        </w:rPr>
        <w:t xml:space="preserve">в </w:t>
      </w:r>
      <w:r w:rsidR="007B7DD9" w:rsidRPr="009F11FE">
        <w:rPr>
          <w:rFonts w:ascii="Times New Roman" w:hAnsi="Times New Roman" w:cs="Times New Roman"/>
          <w:sz w:val="28"/>
          <w:szCs w:val="28"/>
          <w:shd w:val="clear" w:color="auto" w:fill="FFFFFF"/>
        </w:rPr>
        <w:t>П</w:t>
      </w:r>
      <w:r w:rsidR="00AC3453" w:rsidRPr="009F11FE">
        <w:rPr>
          <w:rFonts w:ascii="Times New Roman" w:hAnsi="Times New Roman" w:cs="Times New Roman"/>
          <w:sz w:val="28"/>
          <w:szCs w:val="28"/>
          <w:shd w:val="clear" w:color="auto" w:fill="FFFFFF"/>
        </w:rPr>
        <w:t>риложении</w:t>
      </w:r>
      <w:r w:rsidR="007B7DD9" w:rsidRPr="009F11FE">
        <w:rPr>
          <w:rFonts w:ascii="Times New Roman" w:hAnsi="Times New Roman" w:cs="Times New Roman"/>
          <w:sz w:val="28"/>
          <w:szCs w:val="28"/>
          <w:shd w:val="clear" w:color="auto" w:fill="FFFFFF"/>
        </w:rPr>
        <w:t xml:space="preserve"> №</w:t>
      </w:r>
      <w:r w:rsidR="009F11FE" w:rsidRPr="009F11FE">
        <w:rPr>
          <w:rFonts w:ascii="Times New Roman" w:hAnsi="Times New Roman" w:cs="Times New Roman"/>
          <w:sz w:val="28"/>
          <w:szCs w:val="28"/>
          <w:shd w:val="clear" w:color="auto" w:fill="FFFFFF"/>
        </w:rPr>
        <w:t xml:space="preserve"> </w:t>
      </w:r>
      <w:r w:rsidR="00AC3453" w:rsidRPr="009F11FE">
        <w:rPr>
          <w:rFonts w:ascii="Times New Roman" w:hAnsi="Times New Roman" w:cs="Times New Roman"/>
          <w:sz w:val="28"/>
          <w:szCs w:val="28"/>
          <w:shd w:val="clear" w:color="auto" w:fill="FFFFFF"/>
        </w:rPr>
        <w:t>3 и</w:t>
      </w:r>
      <w:r w:rsidR="009F11FE" w:rsidRPr="009F11FE">
        <w:rPr>
          <w:rFonts w:ascii="Times New Roman" w:hAnsi="Times New Roman" w:cs="Times New Roman"/>
          <w:sz w:val="28"/>
          <w:szCs w:val="28"/>
          <w:shd w:val="clear" w:color="auto" w:fill="FFFFFF"/>
        </w:rPr>
        <w:t>ли</w:t>
      </w:r>
      <w:r w:rsidR="00AC3453" w:rsidRPr="009F11FE">
        <w:rPr>
          <w:rFonts w:ascii="Times New Roman" w:hAnsi="Times New Roman" w:cs="Times New Roman"/>
          <w:sz w:val="28"/>
          <w:szCs w:val="28"/>
          <w:shd w:val="clear" w:color="auto" w:fill="FFFFFF"/>
        </w:rPr>
        <w:t xml:space="preserve"> </w:t>
      </w:r>
      <w:r w:rsidR="009F11FE" w:rsidRPr="009F11FE">
        <w:rPr>
          <w:rFonts w:ascii="Times New Roman" w:hAnsi="Times New Roman" w:cs="Times New Roman"/>
          <w:sz w:val="28"/>
          <w:szCs w:val="28"/>
          <w:shd w:val="clear" w:color="auto" w:fill="FFFFFF"/>
        </w:rPr>
        <w:t xml:space="preserve">Приложении </w:t>
      </w:r>
      <w:r w:rsidR="00AC3453" w:rsidRPr="009F11FE">
        <w:rPr>
          <w:rFonts w:ascii="Times New Roman" w:hAnsi="Times New Roman" w:cs="Times New Roman"/>
          <w:sz w:val="28"/>
          <w:szCs w:val="28"/>
          <w:shd w:val="clear" w:color="auto" w:fill="FFFFFF"/>
        </w:rPr>
        <w:t>№</w:t>
      </w:r>
      <w:r w:rsidR="009F11FE" w:rsidRPr="009F11FE">
        <w:rPr>
          <w:rFonts w:ascii="Times New Roman" w:hAnsi="Times New Roman" w:cs="Times New Roman"/>
          <w:sz w:val="28"/>
          <w:szCs w:val="28"/>
          <w:shd w:val="clear" w:color="auto" w:fill="FFFFFF"/>
        </w:rPr>
        <w:t xml:space="preserve"> </w:t>
      </w:r>
      <w:r w:rsidR="00AC3453" w:rsidRPr="009F11FE">
        <w:rPr>
          <w:rFonts w:ascii="Times New Roman" w:hAnsi="Times New Roman" w:cs="Times New Roman"/>
          <w:sz w:val="28"/>
          <w:szCs w:val="28"/>
          <w:shd w:val="clear" w:color="auto" w:fill="FFFFFF"/>
        </w:rPr>
        <w:t xml:space="preserve">4 к </w:t>
      </w:r>
      <w:r w:rsidR="002A6FE8" w:rsidRPr="009F11FE">
        <w:rPr>
          <w:rFonts w:ascii="Times New Roman" w:hAnsi="Times New Roman" w:cs="Times New Roman"/>
          <w:sz w:val="28"/>
          <w:szCs w:val="28"/>
          <w:shd w:val="clear" w:color="auto" w:fill="FFFFFF"/>
        </w:rPr>
        <w:t>настоящему</w:t>
      </w:r>
      <w:r w:rsidR="002A6FE8">
        <w:rPr>
          <w:rFonts w:ascii="Times New Roman" w:hAnsi="Times New Roman" w:cs="Times New Roman"/>
          <w:sz w:val="28"/>
          <w:szCs w:val="28"/>
          <w:shd w:val="clear" w:color="auto" w:fill="FFFFFF"/>
        </w:rPr>
        <w:t xml:space="preserve"> Объявлению</w:t>
      </w:r>
      <w:r w:rsidR="009F11FE">
        <w:rPr>
          <w:rFonts w:ascii="Times New Roman" w:hAnsi="Times New Roman" w:cs="Times New Roman"/>
          <w:sz w:val="28"/>
          <w:szCs w:val="28"/>
          <w:shd w:val="clear" w:color="auto" w:fill="FFFFFF"/>
        </w:rPr>
        <w:t>.</w:t>
      </w:r>
    </w:p>
    <w:p w:rsidR="00E420D9" w:rsidRDefault="001355EA" w:rsidP="002A6FE8">
      <w:pPr>
        <w:pStyle w:val="Style10"/>
        <w:widowControl/>
        <w:spacing w:line="240" w:lineRule="auto"/>
        <w:ind w:right="-1" w:firstLine="709"/>
        <w:rPr>
          <w:rFonts w:ascii="Times New Roman" w:hAnsi="Times New Roman" w:cs="Times New Roman"/>
          <w:color w:val="000000"/>
          <w:sz w:val="28"/>
          <w:szCs w:val="28"/>
          <w:shd w:val="clear" w:color="auto" w:fill="FFFFFF"/>
        </w:rPr>
      </w:pPr>
      <w:r w:rsidRPr="001355EA">
        <w:rPr>
          <w:rFonts w:ascii="Times New Roman" w:hAnsi="Times New Roman" w:cs="Times New Roman"/>
          <w:color w:val="000000"/>
          <w:sz w:val="28"/>
          <w:szCs w:val="28"/>
          <w:shd w:val="clear" w:color="auto" w:fill="FFFFFF"/>
        </w:rPr>
        <w:lastRenderedPageBreak/>
        <w:t xml:space="preserve">Заявка на участие в отборе может быть отозвана в любое время до истечения срока приема заявок путем направления соответствующего </w:t>
      </w:r>
      <w:r w:rsidR="009F11FE">
        <w:rPr>
          <w:rFonts w:ascii="Times New Roman" w:hAnsi="Times New Roman" w:cs="Times New Roman"/>
          <w:color w:val="000000"/>
          <w:sz w:val="28"/>
          <w:szCs w:val="28"/>
          <w:shd w:val="clear" w:color="auto" w:fill="FFFFFF"/>
        </w:rPr>
        <w:t xml:space="preserve">письменного </w:t>
      </w:r>
      <w:r w:rsidRPr="001355EA">
        <w:rPr>
          <w:rFonts w:ascii="Times New Roman" w:hAnsi="Times New Roman" w:cs="Times New Roman"/>
          <w:color w:val="000000"/>
          <w:sz w:val="28"/>
          <w:szCs w:val="28"/>
          <w:shd w:val="clear" w:color="auto" w:fill="FFFFFF"/>
        </w:rPr>
        <w:t>заявления, оформленного в свободной форме, организатору отбора.</w:t>
      </w:r>
    </w:p>
    <w:p w:rsidR="009A7F1B" w:rsidRDefault="007B7DD9" w:rsidP="002A6FE8">
      <w:pPr>
        <w:pStyle w:val="Style10"/>
        <w:widowControl/>
        <w:spacing w:line="240" w:lineRule="auto"/>
        <w:ind w:right="-1" w:firstLine="709"/>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Рассмотрение и оценка заявок участников отбора проводится в соответствии </w:t>
      </w:r>
      <w:r w:rsidRPr="009F11FE">
        <w:rPr>
          <w:rFonts w:ascii="Times New Roman" w:hAnsi="Times New Roman" w:cs="Times New Roman"/>
          <w:color w:val="000000"/>
          <w:sz w:val="28"/>
          <w:szCs w:val="28"/>
          <w:shd w:val="clear" w:color="auto" w:fill="FFFFFF"/>
        </w:rPr>
        <w:t xml:space="preserve">с </w:t>
      </w:r>
      <w:r w:rsidR="009A7F1B" w:rsidRPr="009F11FE">
        <w:rPr>
          <w:rFonts w:ascii="Times New Roman" w:hAnsi="Times New Roman" w:cs="Times New Roman"/>
          <w:sz w:val="28"/>
          <w:szCs w:val="28"/>
          <w:shd w:val="clear" w:color="auto" w:fill="FFFFFF"/>
        </w:rPr>
        <w:t>Приложением № 5</w:t>
      </w:r>
      <w:r w:rsidRPr="009F11FE">
        <w:rPr>
          <w:rFonts w:ascii="Times New Roman" w:hAnsi="Times New Roman" w:cs="Times New Roman"/>
          <w:sz w:val="28"/>
          <w:szCs w:val="28"/>
          <w:shd w:val="clear" w:color="auto" w:fill="FFFFFF"/>
        </w:rPr>
        <w:t xml:space="preserve"> или П</w:t>
      </w:r>
      <w:r w:rsidR="009A7F1B" w:rsidRPr="009F11FE">
        <w:rPr>
          <w:rFonts w:ascii="Times New Roman" w:hAnsi="Times New Roman" w:cs="Times New Roman"/>
          <w:sz w:val="28"/>
          <w:szCs w:val="28"/>
          <w:shd w:val="clear" w:color="auto" w:fill="FFFFFF"/>
        </w:rPr>
        <w:t xml:space="preserve">риложением </w:t>
      </w:r>
      <w:r w:rsidRPr="009F11FE">
        <w:rPr>
          <w:rFonts w:ascii="Times New Roman" w:hAnsi="Times New Roman" w:cs="Times New Roman"/>
          <w:sz w:val="28"/>
          <w:szCs w:val="28"/>
          <w:shd w:val="clear" w:color="auto" w:fill="FFFFFF"/>
        </w:rPr>
        <w:t xml:space="preserve">№ </w:t>
      </w:r>
      <w:r w:rsidR="009A7F1B" w:rsidRPr="009F11FE">
        <w:rPr>
          <w:rFonts w:ascii="Times New Roman" w:hAnsi="Times New Roman" w:cs="Times New Roman"/>
          <w:sz w:val="28"/>
          <w:szCs w:val="28"/>
          <w:shd w:val="clear" w:color="auto" w:fill="FFFFFF"/>
        </w:rPr>
        <w:t xml:space="preserve">6 к </w:t>
      </w:r>
      <w:r w:rsidR="009F11FE">
        <w:rPr>
          <w:rFonts w:ascii="Times New Roman" w:hAnsi="Times New Roman" w:cs="Times New Roman"/>
          <w:sz w:val="28"/>
          <w:szCs w:val="28"/>
          <w:shd w:val="clear" w:color="auto" w:fill="FFFFFF"/>
        </w:rPr>
        <w:t>настоящему Объявлению</w:t>
      </w:r>
      <w:r w:rsidR="009A7F1B">
        <w:rPr>
          <w:rFonts w:ascii="Times New Roman" w:hAnsi="Times New Roman" w:cs="Times New Roman"/>
          <w:sz w:val="28"/>
          <w:szCs w:val="28"/>
          <w:shd w:val="clear" w:color="auto" w:fill="FFFFFF"/>
        </w:rPr>
        <w:t>.</w:t>
      </w:r>
    </w:p>
    <w:p w:rsidR="00F83CD2" w:rsidRDefault="009A7F1B" w:rsidP="002A6FE8">
      <w:pPr>
        <w:pStyle w:val="Style10"/>
        <w:widowControl/>
        <w:spacing w:line="240" w:lineRule="auto"/>
        <w:ind w:right="-1"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83CD2" w:rsidRPr="00306CD2">
        <w:rPr>
          <w:rFonts w:ascii="Times New Roman" w:hAnsi="Times New Roman" w:cs="Times New Roman"/>
          <w:sz w:val="28"/>
          <w:szCs w:val="28"/>
          <w:shd w:val="clear" w:color="auto" w:fill="FFFFFF"/>
        </w:rPr>
        <w:t>Участники отбора</w:t>
      </w:r>
      <w:r w:rsidR="00F83CD2">
        <w:rPr>
          <w:rFonts w:ascii="Times New Roman" w:hAnsi="Times New Roman" w:cs="Times New Roman"/>
          <w:sz w:val="28"/>
          <w:szCs w:val="28"/>
          <w:shd w:val="clear" w:color="auto" w:fill="FFFFFF"/>
        </w:rPr>
        <w:t xml:space="preserve"> вправе обратиться к организатору отбора за </w:t>
      </w:r>
      <w:r w:rsidR="00F83CD2" w:rsidRPr="00F83CD2">
        <w:rPr>
          <w:rFonts w:ascii="Times New Roman" w:hAnsi="Times New Roman" w:cs="Times New Roman"/>
          <w:sz w:val="28"/>
          <w:szCs w:val="28"/>
          <w:shd w:val="clear" w:color="auto" w:fill="FFFFFF"/>
        </w:rPr>
        <w:t>разъяснениями по вопросам проведения отбора.</w:t>
      </w:r>
    </w:p>
    <w:p w:rsidR="007B7DD9" w:rsidRDefault="00F83CD2" w:rsidP="002A6FE8">
      <w:pPr>
        <w:pStyle w:val="Style10"/>
        <w:widowControl/>
        <w:spacing w:line="240" w:lineRule="auto"/>
        <w:ind w:right="-1" w:firstLine="709"/>
        <w:rPr>
          <w:rFonts w:ascii="Times New Roman" w:hAnsi="Times New Roman" w:cs="Times New Roman"/>
          <w:color w:val="000000"/>
          <w:sz w:val="28"/>
          <w:szCs w:val="28"/>
          <w:shd w:val="clear" w:color="auto" w:fill="FFFFFF"/>
        </w:rPr>
      </w:pPr>
      <w:r w:rsidRPr="00306CD2">
        <w:rPr>
          <w:rFonts w:ascii="Times New Roman" w:hAnsi="Times New Roman" w:cs="Times New Roman"/>
          <w:color w:val="000000"/>
          <w:sz w:val="28"/>
          <w:szCs w:val="28"/>
          <w:shd w:val="clear" w:color="auto" w:fill="FFFFFF"/>
        </w:rPr>
        <w:t>Обращение о разъяснении подается в письменной форме</w:t>
      </w:r>
      <w:r w:rsidR="00306CD2" w:rsidRPr="00306CD2">
        <w:rPr>
          <w:rFonts w:ascii="Times New Roman" w:hAnsi="Times New Roman" w:cs="Times New Roman"/>
          <w:color w:val="000000"/>
          <w:sz w:val="28"/>
          <w:szCs w:val="28"/>
          <w:shd w:val="clear" w:color="auto" w:fill="FFFFFF"/>
        </w:rPr>
        <w:t>, по адресу:</w:t>
      </w:r>
      <w:r w:rsidR="00306CD2" w:rsidRPr="00306CD2">
        <w:rPr>
          <w:rFonts w:ascii="Times New Roman" w:hAnsi="Times New Roman" w:cs="Times New Roman"/>
          <w:sz w:val="28"/>
          <w:szCs w:val="28"/>
        </w:rPr>
        <w:t xml:space="preserve"> 603000, г. Нижний Новгород, ул. </w:t>
      </w:r>
      <w:proofErr w:type="spellStart"/>
      <w:r w:rsidR="00306CD2" w:rsidRPr="00306CD2">
        <w:rPr>
          <w:rFonts w:ascii="Times New Roman" w:hAnsi="Times New Roman" w:cs="Times New Roman"/>
          <w:sz w:val="28"/>
          <w:szCs w:val="28"/>
        </w:rPr>
        <w:t>Суетинская</w:t>
      </w:r>
      <w:proofErr w:type="spellEnd"/>
      <w:r w:rsidR="00306CD2" w:rsidRPr="00306CD2">
        <w:rPr>
          <w:rFonts w:ascii="Times New Roman" w:hAnsi="Times New Roman" w:cs="Times New Roman"/>
          <w:sz w:val="28"/>
          <w:szCs w:val="28"/>
        </w:rPr>
        <w:t xml:space="preserve">, д.1а, </w:t>
      </w:r>
      <w:proofErr w:type="spellStart"/>
      <w:r w:rsidR="00306CD2" w:rsidRPr="00306CD2">
        <w:rPr>
          <w:rFonts w:ascii="Times New Roman" w:hAnsi="Times New Roman" w:cs="Times New Roman"/>
          <w:sz w:val="28"/>
          <w:szCs w:val="28"/>
        </w:rPr>
        <w:t>каб</w:t>
      </w:r>
      <w:proofErr w:type="spellEnd"/>
      <w:r w:rsidR="00306CD2" w:rsidRPr="00306CD2">
        <w:rPr>
          <w:rFonts w:ascii="Times New Roman" w:hAnsi="Times New Roman" w:cs="Times New Roman"/>
          <w:sz w:val="28"/>
          <w:szCs w:val="28"/>
        </w:rPr>
        <w:t>. 501</w:t>
      </w:r>
      <w:r w:rsidR="00306CD2">
        <w:rPr>
          <w:rFonts w:ascii="Times New Roman" w:hAnsi="Times New Roman" w:cs="Times New Roman"/>
          <w:sz w:val="28"/>
          <w:szCs w:val="28"/>
        </w:rPr>
        <w:t>,</w:t>
      </w:r>
      <w:r w:rsidRPr="00306CD2">
        <w:rPr>
          <w:rFonts w:ascii="Times New Roman" w:hAnsi="Times New Roman" w:cs="Times New Roman"/>
          <w:color w:val="000000"/>
          <w:sz w:val="28"/>
          <w:szCs w:val="28"/>
          <w:shd w:val="clear" w:color="auto" w:fill="FFFFFF"/>
        </w:rPr>
        <w:t xml:space="preserve"> не позднее 5 рабочих дней д</w:t>
      </w:r>
      <w:r w:rsidR="00D92041" w:rsidRPr="00306CD2">
        <w:rPr>
          <w:rFonts w:ascii="Times New Roman" w:hAnsi="Times New Roman" w:cs="Times New Roman"/>
          <w:color w:val="000000"/>
          <w:sz w:val="28"/>
          <w:szCs w:val="28"/>
          <w:shd w:val="clear" w:color="auto" w:fill="FFFFFF"/>
        </w:rPr>
        <w:t>о</w:t>
      </w:r>
      <w:r w:rsidRPr="00306CD2">
        <w:rPr>
          <w:rFonts w:ascii="Times New Roman" w:hAnsi="Times New Roman" w:cs="Times New Roman"/>
          <w:color w:val="000000"/>
          <w:sz w:val="28"/>
          <w:szCs w:val="28"/>
          <w:shd w:val="clear" w:color="auto" w:fill="FFFFFF"/>
        </w:rPr>
        <w:t xml:space="preserve"> даты окончания отбора.</w:t>
      </w:r>
    </w:p>
    <w:p w:rsidR="00F83CD2" w:rsidRDefault="00F83CD2" w:rsidP="002A6FE8">
      <w:pPr>
        <w:pStyle w:val="Style10"/>
        <w:widowControl/>
        <w:spacing w:line="240" w:lineRule="auto"/>
        <w:ind w:right="-1" w:firstLine="709"/>
        <w:rPr>
          <w:rFonts w:ascii="Times New Roman" w:hAnsi="Times New Roman" w:cs="Times New Roman"/>
          <w:color w:val="000000"/>
          <w:sz w:val="28"/>
          <w:szCs w:val="28"/>
          <w:shd w:val="clear" w:color="auto" w:fill="FFFFFF"/>
        </w:rPr>
      </w:pPr>
      <w:r w:rsidRPr="00306CD2">
        <w:rPr>
          <w:rFonts w:ascii="Times New Roman" w:hAnsi="Times New Roman" w:cs="Times New Roman"/>
          <w:color w:val="000000"/>
          <w:sz w:val="28"/>
          <w:szCs w:val="28"/>
          <w:shd w:val="clear" w:color="auto" w:fill="FFFFFF"/>
        </w:rPr>
        <w:t>Разъяснения по вопросам проведения</w:t>
      </w:r>
      <w:r w:rsidR="00306CD2" w:rsidRPr="00306CD2">
        <w:rPr>
          <w:rFonts w:ascii="Times New Roman" w:hAnsi="Times New Roman" w:cs="Times New Roman"/>
          <w:color w:val="000000"/>
          <w:sz w:val="28"/>
          <w:szCs w:val="28"/>
          <w:shd w:val="clear" w:color="auto" w:fill="FFFFFF"/>
        </w:rPr>
        <w:t xml:space="preserve"> конкурсного</w:t>
      </w:r>
      <w:r w:rsidRPr="00306CD2">
        <w:rPr>
          <w:rFonts w:ascii="Times New Roman" w:hAnsi="Times New Roman" w:cs="Times New Roman"/>
          <w:color w:val="000000"/>
          <w:sz w:val="28"/>
          <w:szCs w:val="28"/>
          <w:shd w:val="clear" w:color="auto" w:fill="FFFFFF"/>
        </w:rPr>
        <w:t xml:space="preserve"> отбора предоставля</w:t>
      </w:r>
      <w:r w:rsidR="00306CD2" w:rsidRPr="00306CD2">
        <w:rPr>
          <w:rFonts w:ascii="Times New Roman" w:hAnsi="Times New Roman" w:cs="Times New Roman"/>
          <w:color w:val="000000"/>
          <w:sz w:val="28"/>
          <w:szCs w:val="28"/>
          <w:shd w:val="clear" w:color="auto" w:fill="FFFFFF"/>
        </w:rPr>
        <w:t>е</w:t>
      </w:r>
      <w:r w:rsidRPr="00306CD2">
        <w:rPr>
          <w:rFonts w:ascii="Times New Roman" w:hAnsi="Times New Roman" w:cs="Times New Roman"/>
          <w:color w:val="000000"/>
          <w:sz w:val="28"/>
          <w:szCs w:val="28"/>
          <w:shd w:val="clear" w:color="auto" w:fill="FFFFFF"/>
        </w:rPr>
        <w:t>тся организатором отбора в течение 3 рабочих дней с</w:t>
      </w:r>
      <w:r w:rsidR="00306CD2" w:rsidRPr="00306CD2">
        <w:rPr>
          <w:rFonts w:ascii="Times New Roman" w:hAnsi="Times New Roman" w:cs="Times New Roman"/>
          <w:color w:val="000000"/>
          <w:sz w:val="28"/>
          <w:szCs w:val="28"/>
          <w:shd w:val="clear" w:color="auto" w:fill="FFFFFF"/>
        </w:rPr>
        <w:t>о</w:t>
      </w:r>
      <w:r w:rsidRPr="00306CD2">
        <w:rPr>
          <w:rFonts w:ascii="Times New Roman" w:hAnsi="Times New Roman" w:cs="Times New Roman"/>
          <w:color w:val="000000"/>
          <w:sz w:val="28"/>
          <w:szCs w:val="28"/>
          <w:shd w:val="clear" w:color="auto" w:fill="FFFFFF"/>
        </w:rPr>
        <w:t xml:space="preserve"> д</w:t>
      </w:r>
      <w:r w:rsidR="00306CD2" w:rsidRPr="00306CD2">
        <w:rPr>
          <w:rFonts w:ascii="Times New Roman" w:hAnsi="Times New Roman" w:cs="Times New Roman"/>
          <w:color w:val="000000"/>
          <w:sz w:val="28"/>
          <w:szCs w:val="28"/>
          <w:shd w:val="clear" w:color="auto" w:fill="FFFFFF"/>
        </w:rPr>
        <w:t>ня</w:t>
      </w:r>
      <w:r w:rsidRPr="00306CD2">
        <w:rPr>
          <w:rFonts w:ascii="Times New Roman" w:hAnsi="Times New Roman" w:cs="Times New Roman"/>
          <w:color w:val="000000"/>
          <w:sz w:val="28"/>
          <w:szCs w:val="28"/>
          <w:shd w:val="clear" w:color="auto" w:fill="FFFFFF"/>
        </w:rPr>
        <w:t xml:space="preserve"> </w:t>
      </w:r>
      <w:r w:rsidR="00306CD2" w:rsidRPr="00306CD2">
        <w:rPr>
          <w:rFonts w:ascii="Times New Roman" w:hAnsi="Times New Roman" w:cs="Times New Roman"/>
          <w:color w:val="000000"/>
          <w:sz w:val="28"/>
          <w:szCs w:val="28"/>
        </w:rPr>
        <w:t>получения обращения участника отбора</w:t>
      </w:r>
      <w:r w:rsidRPr="00306CD2">
        <w:rPr>
          <w:rFonts w:ascii="Times New Roman" w:hAnsi="Times New Roman" w:cs="Times New Roman"/>
          <w:color w:val="000000"/>
          <w:sz w:val="28"/>
          <w:szCs w:val="28"/>
          <w:shd w:val="clear" w:color="auto" w:fill="FFFFFF"/>
        </w:rPr>
        <w:t xml:space="preserve"> о предоставлении разъяснений.</w:t>
      </w:r>
    </w:p>
    <w:p w:rsidR="00300A86" w:rsidRDefault="00363598" w:rsidP="002A6FE8">
      <w:pPr>
        <w:pStyle w:val="Style10"/>
        <w:widowControl/>
        <w:spacing w:line="240" w:lineRule="auto"/>
        <w:ind w:right="-1" w:firstLine="709"/>
        <w:rPr>
          <w:rFonts w:ascii="Times New Roman" w:hAnsi="Times New Roman" w:cs="Times New Roman"/>
          <w:color w:val="000000"/>
          <w:sz w:val="28"/>
          <w:szCs w:val="28"/>
        </w:rPr>
      </w:pPr>
      <w:r w:rsidRPr="00300A86">
        <w:rPr>
          <w:rFonts w:ascii="Times New Roman" w:hAnsi="Times New Roman" w:cs="Times New Roman"/>
          <w:color w:val="000000"/>
          <w:sz w:val="28"/>
          <w:szCs w:val="28"/>
          <w:shd w:val="clear" w:color="auto" w:fill="FFFFFF"/>
        </w:rPr>
        <w:t xml:space="preserve">Подписание соглашения о предоставлении субсидии </w:t>
      </w:r>
      <w:r w:rsidR="00300A86" w:rsidRPr="00300A86">
        <w:rPr>
          <w:rFonts w:ascii="Times New Roman" w:hAnsi="Times New Roman" w:cs="Times New Roman"/>
          <w:sz w:val="28"/>
          <w:szCs w:val="28"/>
          <w:shd w:val="clear" w:color="auto" w:fill="FFFFFF"/>
        </w:rPr>
        <w:t>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w:t>
      </w:r>
      <w:r w:rsidR="00300A86" w:rsidRPr="00300A86">
        <w:rPr>
          <w:rFonts w:ascii="Times New Roman" w:hAnsi="Times New Roman" w:cs="Times New Roman"/>
          <w:color w:val="000000"/>
          <w:sz w:val="28"/>
          <w:szCs w:val="28"/>
          <w:shd w:val="clear" w:color="auto" w:fill="FFFFFF"/>
        </w:rPr>
        <w:t xml:space="preserve"> </w:t>
      </w:r>
      <w:r w:rsidRPr="00300A86">
        <w:rPr>
          <w:rFonts w:ascii="Times New Roman" w:hAnsi="Times New Roman" w:cs="Times New Roman"/>
          <w:color w:val="000000"/>
          <w:sz w:val="28"/>
          <w:szCs w:val="28"/>
          <w:shd w:val="clear" w:color="auto" w:fill="FFFFFF"/>
        </w:rPr>
        <w:t xml:space="preserve">с победителем отбора осуществляется в </w:t>
      </w:r>
      <w:r w:rsidR="00300A86" w:rsidRPr="00300A86">
        <w:rPr>
          <w:rFonts w:ascii="Times New Roman" w:hAnsi="Times New Roman" w:cs="Times New Roman"/>
          <w:color w:val="000000"/>
          <w:sz w:val="28"/>
          <w:szCs w:val="28"/>
        </w:rPr>
        <w:t>течение десяти рабочих дней со дня размещения протокола на официальном сайте администрации города</w:t>
      </w:r>
      <w:r w:rsidR="00E25416">
        <w:rPr>
          <w:rFonts w:ascii="Times New Roman" w:hAnsi="Times New Roman" w:cs="Times New Roman"/>
          <w:color w:val="000000"/>
          <w:sz w:val="28"/>
          <w:szCs w:val="28"/>
        </w:rPr>
        <w:t xml:space="preserve"> Нижний Новгород</w:t>
      </w:r>
      <w:r w:rsidR="00300A86" w:rsidRPr="00300A86">
        <w:rPr>
          <w:rFonts w:ascii="Times New Roman" w:hAnsi="Times New Roman" w:cs="Times New Roman"/>
          <w:color w:val="000000"/>
          <w:sz w:val="28"/>
          <w:szCs w:val="28"/>
        </w:rPr>
        <w:t>.</w:t>
      </w:r>
    </w:p>
    <w:p w:rsidR="00300A86" w:rsidRPr="00E25416" w:rsidRDefault="00300A86" w:rsidP="002A6FE8">
      <w:pPr>
        <w:pStyle w:val="a3"/>
        <w:spacing w:before="0" w:beforeAutospacing="0" w:after="0" w:afterAutospacing="0"/>
        <w:ind w:firstLine="709"/>
        <w:jc w:val="both"/>
        <w:rPr>
          <w:sz w:val="28"/>
          <w:szCs w:val="28"/>
          <w:shd w:val="clear" w:color="auto" w:fill="FFFFFF"/>
        </w:rPr>
      </w:pPr>
      <w:r w:rsidRPr="00300A86">
        <w:rPr>
          <w:color w:val="000000"/>
          <w:sz w:val="28"/>
          <w:szCs w:val="28"/>
          <w:shd w:val="clear" w:color="auto" w:fill="FFFFFF"/>
        </w:rPr>
        <w:t xml:space="preserve">Подписание соглашения о предоставлении субсидии </w:t>
      </w:r>
      <w:r w:rsidRPr="0071773B">
        <w:rPr>
          <w:sz w:val="28"/>
          <w:szCs w:val="28"/>
          <w:shd w:val="clear" w:color="auto" w:fill="FFFFFF"/>
        </w:rPr>
        <w:t>субъект</w:t>
      </w:r>
      <w:r w:rsidR="00E25416">
        <w:rPr>
          <w:sz w:val="28"/>
          <w:szCs w:val="28"/>
          <w:shd w:val="clear" w:color="auto" w:fill="FFFFFF"/>
        </w:rPr>
        <w:t>ам</w:t>
      </w:r>
      <w:r w:rsidRPr="0071773B">
        <w:rPr>
          <w:sz w:val="28"/>
          <w:szCs w:val="28"/>
          <w:shd w:val="clear" w:color="auto" w:fill="FFFFFF"/>
        </w:rPr>
        <w:t xml:space="preserve">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r w:rsidR="00E25416">
        <w:rPr>
          <w:sz w:val="28"/>
          <w:szCs w:val="28"/>
          <w:shd w:val="clear" w:color="auto" w:fill="FFFFFF"/>
        </w:rPr>
        <w:t xml:space="preserve"> </w:t>
      </w:r>
      <w:r w:rsidRPr="00E25416">
        <w:rPr>
          <w:color w:val="000000"/>
          <w:sz w:val="28"/>
          <w:szCs w:val="28"/>
          <w:shd w:val="clear" w:color="auto" w:fill="FFFFFF"/>
        </w:rPr>
        <w:t xml:space="preserve">осуществляется </w:t>
      </w:r>
      <w:r w:rsidR="00E25416" w:rsidRPr="00E25416">
        <w:rPr>
          <w:color w:val="000000"/>
          <w:sz w:val="28"/>
          <w:szCs w:val="28"/>
          <w:shd w:val="clear" w:color="auto" w:fill="FFFFFF"/>
        </w:rPr>
        <w:t xml:space="preserve">в </w:t>
      </w:r>
      <w:r w:rsidR="00E25416" w:rsidRPr="00E25416">
        <w:rPr>
          <w:sz w:val="28"/>
          <w:szCs w:val="28"/>
        </w:rPr>
        <w:t xml:space="preserve">течение трех рабочих дней </w:t>
      </w:r>
      <w:r w:rsidR="00E25416" w:rsidRPr="00E25416">
        <w:rPr>
          <w:color w:val="000000"/>
          <w:sz w:val="28"/>
          <w:szCs w:val="28"/>
        </w:rPr>
        <w:t xml:space="preserve">со дня размещения протокола на официальном сайте администрации </w:t>
      </w:r>
      <w:r w:rsidR="00E25416" w:rsidRPr="00300A86">
        <w:rPr>
          <w:color w:val="000000"/>
          <w:sz w:val="28"/>
          <w:szCs w:val="28"/>
        </w:rPr>
        <w:t>города</w:t>
      </w:r>
      <w:r w:rsidR="00E25416">
        <w:rPr>
          <w:color w:val="000000"/>
          <w:sz w:val="28"/>
          <w:szCs w:val="28"/>
        </w:rPr>
        <w:t xml:space="preserve"> Нижний Новгород</w:t>
      </w:r>
      <w:r w:rsidRPr="00E25416">
        <w:rPr>
          <w:color w:val="000000"/>
          <w:sz w:val="28"/>
          <w:szCs w:val="28"/>
        </w:rPr>
        <w:t>.</w:t>
      </w:r>
    </w:p>
    <w:p w:rsidR="00363598" w:rsidRPr="00BD13E9" w:rsidRDefault="00363598" w:rsidP="002A6FE8">
      <w:pPr>
        <w:pStyle w:val="Style10"/>
        <w:widowControl/>
        <w:spacing w:line="240" w:lineRule="auto"/>
        <w:ind w:right="-1" w:firstLine="709"/>
        <w:rPr>
          <w:rFonts w:ascii="Times New Roman" w:hAnsi="Times New Roman" w:cs="Times New Roman"/>
          <w:sz w:val="28"/>
          <w:szCs w:val="28"/>
          <w:shd w:val="clear" w:color="auto" w:fill="FFFFFF"/>
        </w:rPr>
      </w:pPr>
      <w:r w:rsidRPr="00363598">
        <w:rPr>
          <w:rFonts w:ascii="Times New Roman" w:hAnsi="Times New Roman" w:cs="Times New Roman"/>
          <w:color w:val="000000"/>
          <w:sz w:val="28"/>
          <w:szCs w:val="28"/>
          <w:shd w:val="clear" w:color="auto" w:fill="FFFFFF"/>
        </w:rPr>
        <w:t xml:space="preserve">Признание победителя (победителей) отбора </w:t>
      </w:r>
      <w:proofErr w:type="gramStart"/>
      <w:r w:rsidRPr="00363598">
        <w:rPr>
          <w:rFonts w:ascii="Times New Roman" w:hAnsi="Times New Roman" w:cs="Times New Roman"/>
          <w:color w:val="000000"/>
          <w:sz w:val="28"/>
          <w:szCs w:val="28"/>
          <w:shd w:val="clear" w:color="auto" w:fill="FFFFFF"/>
        </w:rPr>
        <w:t>уклонившимися</w:t>
      </w:r>
      <w:proofErr w:type="gramEnd"/>
      <w:r w:rsidRPr="00363598">
        <w:rPr>
          <w:rFonts w:ascii="Times New Roman" w:hAnsi="Times New Roman" w:cs="Times New Roman"/>
          <w:color w:val="000000"/>
          <w:sz w:val="28"/>
          <w:szCs w:val="28"/>
          <w:shd w:val="clear" w:color="auto" w:fill="FFFFFF"/>
        </w:rPr>
        <w:t xml:space="preserve"> от заключения соглашения, </w:t>
      </w:r>
      <w:r w:rsidR="00414969">
        <w:rPr>
          <w:rFonts w:ascii="Times New Roman" w:hAnsi="Times New Roman" w:cs="Times New Roman"/>
          <w:color w:val="000000"/>
          <w:sz w:val="28"/>
          <w:szCs w:val="28"/>
          <w:shd w:val="clear" w:color="auto" w:fill="FFFFFF"/>
        </w:rPr>
        <w:t>в течение</w:t>
      </w:r>
      <w:r w:rsidR="006B386B">
        <w:rPr>
          <w:rFonts w:ascii="Times New Roman" w:hAnsi="Times New Roman" w:cs="Times New Roman"/>
          <w:color w:val="000000"/>
          <w:sz w:val="28"/>
          <w:szCs w:val="28"/>
          <w:shd w:val="clear" w:color="auto" w:fill="FFFFFF"/>
        </w:rPr>
        <w:t xml:space="preserve"> указанного выше </w:t>
      </w:r>
      <w:r w:rsidR="00414969">
        <w:rPr>
          <w:rFonts w:ascii="Times New Roman" w:hAnsi="Times New Roman" w:cs="Times New Roman"/>
          <w:color w:val="000000"/>
          <w:sz w:val="28"/>
          <w:szCs w:val="28"/>
          <w:shd w:val="clear" w:color="auto" w:fill="FFFFFF"/>
        </w:rPr>
        <w:t>срока</w:t>
      </w:r>
      <w:r w:rsidR="00BD13E9">
        <w:rPr>
          <w:rFonts w:ascii="Times New Roman" w:hAnsi="Times New Roman" w:cs="Times New Roman"/>
          <w:color w:val="000000"/>
          <w:sz w:val="28"/>
          <w:szCs w:val="28"/>
          <w:shd w:val="clear" w:color="auto" w:fill="FFFFFF"/>
        </w:rPr>
        <w:t xml:space="preserve">, аннулируется. </w:t>
      </w:r>
      <w:r w:rsidR="006B386B" w:rsidRPr="00BD13E9">
        <w:rPr>
          <w:rFonts w:ascii="Times New Roman" w:hAnsi="Times New Roman" w:cs="Times New Roman"/>
          <w:color w:val="000000"/>
          <w:sz w:val="28"/>
          <w:szCs w:val="28"/>
        </w:rPr>
        <w:t xml:space="preserve">Процедура аннулирования решения о предоставлении </w:t>
      </w:r>
      <w:r w:rsidR="00BD13E9">
        <w:rPr>
          <w:rFonts w:ascii="Times New Roman" w:hAnsi="Times New Roman" w:cs="Times New Roman"/>
          <w:color w:val="000000"/>
          <w:sz w:val="28"/>
          <w:szCs w:val="28"/>
        </w:rPr>
        <w:t>субсидии</w:t>
      </w:r>
      <w:r w:rsidR="006B386B" w:rsidRPr="00BD13E9">
        <w:rPr>
          <w:rFonts w:ascii="Times New Roman" w:hAnsi="Times New Roman" w:cs="Times New Roman"/>
          <w:color w:val="000000"/>
          <w:sz w:val="28"/>
          <w:szCs w:val="28"/>
        </w:rPr>
        <w:t xml:space="preserve"> производится на очередном заседании Комиссии и оформляется протоколом заседания Комиссии.</w:t>
      </w:r>
    </w:p>
    <w:p w:rsidR="003A3B54" w:rsidRPr="003A3B54" w:rsidRDefault="00D84756" w:rsidP="002A6FE8">
      <w:pPr>
        <w:widowControl w:val="0"/>
        <w:autoSpaceDE w:val="0"/>
        <w:autoSpaceDN w:val="0"/>
        <w:adjustRightInd w:val="0"/>
        <w:spacing w:after="0"/>
        <w:ind w:firstLine="708"/>
        <w:jc w:val="both"/>
        <w:rPr>
          <w:rFonts w:ascii="Times New Roman" w:hAnsi="Times New Roman" w:cs="Times New Roman"/>
          <w:color w:val="000000"/>
          <w:sz w:val="28"/>
          <w:szCs w:val="28"/>
        </w:rPr>
      </w:pPr>
      <w:r w:rsidRPr="003A3B54">
        <w:rPr>
          <w:rFonts w:ascii="Times New Roman" w:hAnsi="Times New Roman"/>
          <w:color w:val="000000"/>
          <w:sz w:val="28"/>
          <w:szCs w:val="28"/>
          <w:shd w:val="clear" w:color="auto" w:fill="FFFFFF"/>
        </w:rPr>
        <w:t xml:space="preserve">Результат проведения отбора размещается на официальном сайте администрации города Нижнего Новгорода в информационно-телекоммуникационной сети «Интернет»: </w:t>
      </w:r>
      <w:hyperlink r:id="rId9" w:history="1">
        <w:r w:rsidRPr="003A3B54">
          <w:rPr>
            <w:rStyle w:val="a4"/>
            <w:rFonts w:ascii="Times New Roman" w:hAnsi="Times New Roman" w:cs="Times New Roman"/>
            <w:sz w:val="28"/>
            <w:szCs w:val="28"/>
            <w:shd w:val="clear" w:color="auto" w:fill="FFFFFF"/>
          </w:rPr>
          <w:t>https://нижнийновгород.рф/</w:t>
        </w:r>
      </w:hyperlink>
      <w:r w:rsidR="003A3B54" w:rsidRPr="003A3B54">
        <w:rPr>
          <w:rStyle w:val="a4"/>
          <w:rFonts w:ascii="Times New Roman" w:hAnsi="Times New Roman" w:cs="Times New Roman"/>
          <w:sz w:val="28"/>
          <w:szCs w:val="28"/>
          <w:shd w:val="clear" w:color="auto" w:fill="FFFFFF"/>
        </w:rPr>
        <w:t xml:space="preserve">,  </w:t>
      </w:r>
      <w:r w:rsidR="003A3B54" w:rsidRPr="003A3B54">
        <w:rPr>
          <w:rStyle w:val="a4"/>
          <w:rFonts w:ascii="Times New Roman" w:hAnsi="Times New Roman" w:cs="Times New Roman"/>
          <w:color w:val="auto"/>
          <w:sz w:val="28"/>
          <w:szCs w:val="28"/>
          <w:u w:val="none"/>
          <w:shd w:val="clear" w:color="auto" w:fill="FFFFFF"/>
        </w:rPr>
        <w:t>в</w:t>
      </w:r>
      <w:r w:rsidR="003A3B54" w:rsidRPr="003A3B54">
        <w:rPr>
          <w:rFonts w:ascii="Times New Roman" w:hAnsi="Times New Roman" w:cs="Times New Roman"/>
          <w:color w:val="000000"/>
          <w:sz w:val="28"/>
          <w:szCs w:val="28"/>
        </w:rPr>
        <w:t xml:space="preserve"> течение одного рабочего дня после подписания </w:t>
      </w:r>
      <w:r w:rsidR="003A3B54">
        <w:rPr>
          <w:rFonts w:ascii="Times New Roman" w:hAnsi="Times New Roman" w:cs="Times New Roman"/>
          <w:color w:val="000000"/>
          <w:sz w:val="28"/>
          <w:szCs w:val="28"/>
        </w:rPr>
        <w:t>протокола.</w:t>
      </w:r>
    </w:p>
    <w:p w:rsidR="00D84756" w:rsidRDefault="00D84756" w:rsidP="002A6FE8">
      <w:pPr>
        <w:pStyle w:val="Style10"/>
        <w:widowControl/>
        <w:spacing w:line="240" w:lineRule="auto"/>
        <w:ind w:right="-1" w:firstLine="709"/>
        <w:rPr>
          <w:rFonts w:ascii="Times New Roman" w:hAnsi="Times New Roman" w:cs="Times New Roman"/>
          <w:color w:val="000000"/>
          <w:sz w:val="28"/>
          <w:szCs w:val="28"/>
          <w:shd w:val="clear" w:color="auto" w:fill="FFFFFF"/>
        </w:rPr>
      </w:pPr>
    </w:p>
    <w:p w:rsidR="00F83CD2" w:rsidRDefault="00F83CD2" w:rsidP="002A6FE8">
      <w:pPr>
        <w:pStyle w:val="Style10"/>
        <w:widowControl/>
        <w:spacing w:line="240" w:lineRule="auto"/>
        <w:ind w:right="-1" w:firstLine="709"/>
        <w:rPr>
          <w:rFonts w:ascii="Times New Roman" w:hAnsi="Times New Roman" w:cs="Times New Roman"/>
          <w:color w:val="000000"/>
          <w:sz w:val="28"/>
          <w:szCs w:val="28"/>
          <w:shd w:val="clear" w:color="auto" w:fill="FFFFFF"/>
        </w:rPr>
      </w:pPr>
    </w:p>
    <w:p w:rsidR="00F83CD2" w:rsidRDefault="00F83CD2" w:rsidP="002A6FE8">
      <w:pPr>
        <w:pStyle w:val="Style10"/>
        <w:widowControl/>
        <w:spacing w:line="240" w:lineRule="auto"/>
        <w:ind w:right="-1" w:firstLine="709"/>
        <w:rPr>
          <w:rFonts w:ascii="Times New Roman" w:hAnsi="Times New Roman" w:cs="Times New Roman"/>
          <w:color w:val="000000"/>
          <w:sz w:val="28"/>
          <w:szCs w:val="28"/>
          <w:shd w:val="clear" w:color="auto" w:fill="FFFFFF"/>
        </w:rPr>
      </w:pPr>
    </w:p>
    <w:p w:rsidR="00F83CD2" w:rsidRDefault="00F83CD2" w:rsidP="002A6FE8">
      <w:pPr>
        <w:pStyle w:val="Style10"/>
        <w:widowControl/>
        <w:spacing w:line="240" w:lineRule="auto"/>
        <w:ind w:right="-1"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Директор департамента развития </w:t>
      </w:r>
    </w:p>
    <w:p w:rsidR="00F83CD2" w:rsidRDefault="00F83CD2" w:rsidP="002A6FE8">
      <w:pPr>
        <w:pStyle w:val="Style10"/>
        <w:widowControl/>
        <w:spacing w:line="240" w:lineRule="auto"/>
        <w:ind w:right="-1"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предпринимательства и инвестиций</w:t>
      </w:r>
    </w:p>
    <w:p w:rsidR="00F83CD2" w:rsidRDefault="00F83CD2" w:rsidP="002A6FE8">
      <w:pPr>
        <w:pStyle w:val="Style10"/>
        <w:widowControl/>
        <w:spacing w:line="240" w:lineRule="auto"/>
        <w:ind w:right="-1"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администрации города </w:t>
      </w:r>
    </w:p>
    <w:p w:rsidR="00F83CD2" w:rsidRDefault="00F83CD2" w:rsidP="002A6FE8">
      <w:pPr>
        <w:pStyle w:val="Style10"/>
        <w:widowControl/>
        <w:spacing w:line="240" w:lineRule="auto"/>
        <w:ind w:right="-1"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Нижнего Новгорода                                                                                  Н.В. </w:t>
      </w:r>
      <w:proofErr w:type="spellStart"/>
      <w:r>
        <w:rPr>
          <w:rFonts w:ascii="Times New Roman" w:hAnsi="Times New Roman" w:cs="Times New Roman"/>
          <w:color w:val="000000"/>
          <w:sz w:val="28"/>
          <w:szCs w:val="28"/>
          <w:shd w:val="clear" w:color="auto" w:fill="FFFFFF"/>
        </w:rPr>
        <w:t>Федичева</w:t>
      </w:r>
      <w:proofErr w:type="spellEnd"/>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Pr="00414969" w:rsidRDefault="00414969" w:rsidP="00414969">
      <w:pPr>
        <w:spacing w:after="0" w:line="240" w:lineRule="auto"/>
        <w:ind w:left="5812"/>
        <w:jc w:val="center"/>
        <w:rPr>
          <w:rFonts w:ascii="Times New Roman" w:hAnsi="Times New Roman" w:cs="Times New Roman"/>
          <w:sz w:val="28"/>
          <w:szCs w:val="28"/>
        </w:rPr>
      </w:pPr>
      <w:r w:rsidRPr="00414969">
        <w:rPr>
          <w:rFonts w:ascii="Times New Roman" w:hAnsi="Times New Roman" w:cs="Times New Roman"/>
          <w:sz w:val="28"/>
          <w:szCs w:val="28"/>
        </w:rPr>
        <w:lastRenderedPageBreak/>
        <w:t>Приложение № 1</w:t>
      </w:r>
    </w:p>
    <w:p w:rsidR="00414969" w:rsidRPr="00414969" w:rsidRDefault="00414969" w:rsidP="00414969">
      <w:pPr>
        <w:spacing w:after="0" w:line="240" w:lineRule="auto"/>
        <w:ind w:left="5812"/>
        <w:jc w:val="center"/>
        <w:rPr>
          <w:rFonts w:ascii="Times New Roman" w:hAnsi="Times New Roman" w:cs="Times New Roman"/>
          <w:sz w:val="28"/>
          <w:szCs w:val="28"/>
        </w:rPr>
      </w:pPr>
      <w:r w:rsidRPr="00414969">
        <w:rPr>
          <w:rFonts w:ascii="Times New Roman" w:hAnsi="Times New Roman" w:cs="Times New Roman"/>
          <w:sz w:val="28"/>
          <w:szCs w:val="28"/>
        </w:rPr>
        <w:t>к объявлению об отборе</w:t>
      </w:r>
    </w:p>
    <w:p w:rsidR="00414969" w:rsidRPr="00BE2C99" w:rsidRDefault="00414969" w:rsidP="00414969">
      <w:pPr>
        <w:rPr>
          <w:color w:val="FF0000"/>
        </w:rPr>
      </w:pPr>
      <w:bookmarkStart w:id="1" w:name="P296"/>
      <w:bookmarkEnd w:id="1"/>
    </w:p>
    <w:tbl>
      <w:tblPr>
        <w:tblStyle w:val="ab"/>
        <w:tblpPr w:leftFromText="180" w:rightFromText="180" w:vertAnchor="text" w:horzAnchor="margin" w:tblpX="-196" w:tblpY="10"/>
        <w:tblW w:w="10485" w:type="dxa"/>
        <w:tblLayout w:type="fixed"/>
        <w:tblLook w:val="04A0"/>
      </w:tblPr>
      <w:tblGrid>
        <w:gridCol w:w="5495"/>
        <w:gridCol w:w="4990"/>
      </w:tblGrid>
      <w:tr w:rsidR="00414969" w:rsidRPr="00BE2C99" w:rsidTr="00F92261">
        <w:trPr>
          <w:trHeight w:val="699"/>
        </w:trPr>
        <w:tc>
          <w:tcPr>
            <w:tcW w:w="10485" w:type="dxa"/>
            <w:gridSpan w:val="2"/>
          </w:tcPr>
          <w:p w:rsidR="00414969" w:rsidRPr="00BE2C99" w:rsidRDefault="00414969" w:rsidP="00F92261">
            <w:pPr>
              <w:jc w:val="center"/>
              <w:rPr>
                <w:sz w:val="24"/>
                <w:szCs w:val="24"/>
              </w:rPr>
            </w:pPr>
            <w:r w:rsidRPr="00BE2C99">
              <w:rPr>
                <w:sz w:val="24"/>
                <w:szCs w:val="24"/>
              </w:rPr>
              <w:t>Требования</w:t>
            </w:r>
            <w:r>
              <w:rPr>
                <w:sz w:val="24"/>
                <w:szCs w:val="24"/>
              </w:rPr>
              <w:t xml:space="preserve"> </w:t>
            </w:r>
            <w:r w:rsidRPr="00BE2C99">
              <w:rPr>
                <w:sz w:val="24"/>
                <w:szCs w:val="24"/>
              </w:rPr>
              <w:t xml:space="preserve">к </w:t>
            </w:r>
            <w:r w:rsidRPr="00BE2C99">
              <w:rPr>
                <w:color w:val="000000"/>
                <w:sz w:val="24"/>
                <w:szCs w:val="24"/>
              </w:rPr>
              <w:t xml:space="preserve">участникам отбора, </w:t>
            </w:r>
            <w:r w:rsidRPr="00BE2C99">
              <w:rPr>
                <w:sz w:val="24"/>
                <w:szCs w:val="24"/>
              </w:rPr>
              <w:t>которым должен соответствовать участник отбора</w:t>
            </w:r>
          </w:p>
          <w:p w:rsidR="00414969" w:rsidRPr="00BE2C99" w:rsidRDefault="00414969" w:rsidP="00F92261">
            <w:pPr>
              <w:ind w:firstLine="386"/>
              <w:jc w:val="center"/>
              <w:rPr>
                <w:bCs/>
                <w:color w:val="000000"/>
                <w:sz w:val="24"/>
                <w:szCs w:val="24"/>
                <w:shd w:val="clear" w:color="auto" w:fill="FFFFFF"/>
              </w:rPr>
            </w:pPr>
            <w:r w:rsidRPr="00BE2C99">
              <w:rPr>
                <w:color w:val="000000"/>
                <w:sz w:val="24"/>
                <w:szCs w:val="24"/>
              </w:rPr>
              <w:t xml:space="preserve"> </w:t>
            </w:r>
            <w:r w:rsidRPr="00BE2C99">
              <w:rPr>
                <w:sz w:val="24"/>
                <w:szCs w:val="24"/>
              </w:rPr>
              <w:t xml:space="preserve">на 1-е число месяца, предшествующего месяцу, в котором планируется проведение отбора на получение субсидии на поддержку начинающих субъектов малого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виде предоставления грантов </w:t>
            </w:r>
          </w:p>
        </w:tc>
      </w:tr>
      <w:tr w:rsidR="00414969" w:rsidRPr="00BE2C99" w:rsidTr="00F92261">
        <w:trPr>
          <w:trHeight w:val="699"/>
        </w:trPr>
        <w:tc>
          <w:tcPr>
            <w:tcW w:w="5495" w:type="dxa"/>
          </w:tcPr>
          <w:p w:rsidR="00414969" w:rsidRPr="00BE2C99" w:rsidRDefault="00414969" w:rsidP="00414969">
            <w:pPr>
              <w:overflowPunct/>
              <w:autoSpaceDE/>
              <w:autoSpaceDN/>
              <w:adjustRightInd/>
              <w:ind w:right="183" w:firstLine="0"/>
              <w:jc w:val="center"/>
              <w:rPr>
                <w:bCs/>
                <w:sz w:val="24"/>
                <w:szCs w:val="24"/>
              </w:rPr>
            </w:pPr>
            <w:r w:rsidRPr="00BE2C99">
              <w:rPr>
                <w:bCs/>
                <w:color w:val="000000"/>
                <w:sz w:val="24"/>
                <w:szCs w:val="24"/>
                <w:shd w:val="clear" w:color="auto" w:fill="FFFFFF"/>
              </w:rPr>
              <w:t>Для начинающих субъектов малого предпринимательства</w:t>
            </w:r>
          </w:p>
        </w:tc>
        <w:tc>
          <w:tcPr>
            <w:tcW w:w="4990" w:type="dxa"/>
          </w:tcPr>
          <w:p w:rsidR="00414969" w:rsidRPr="00BE2C99" w:rsidRDefault="00414969" w:rsidP="00414969">
            <w:pPr>
              <w:overflowPunct/>
              <w:autoSpaceDE/>
              <w:autoSpaceDN/>
              <w:adjustRightInd/>
              <w:ind w:firstLine="0"/>
              <w:jc w:val="center"/>
              <w:rPr>
                <w:bCs/>
                <w:sz w:val="24"/>
                <w:szCs w:val="24"/>
              </w:rPr>
            </w:pPr>
            <w:r w:rsidRPr="00BE2C99">
              <w:rPr>
                <w:bCs/>
                <w:color w:val="000000"/>
                <w:sz w:val="24"/>
                <w:szCs w:val="24"/>
                <w:shd w:val="clear" w:color="auto" w:fill="FFFFFF"/>
              </w:rPr>
              <w:t xml:space="preserve">Для физических лиц, </w:t>
            </w:r>
            <w:r>
              <w:rPr>
                <w:bCs/>
                <w:color w:val="000000"/>
                <w:sz w:val="24"/>
                <w:szCs w:val="24"/>
                <w:shd w:val="clear" w:color="auto" w:fill="FFFFFF"/>
              </w:rPr>
              <w:t xml:space="preserve">не являющихся индивидуальными предпринимателя и </w:t>
            </w:r>
            <w:r w:rsidRPr="00BE2C99">
              <w:rPr>
                <w:bCs/>
                <w:color w:val="000000"/>
                <w:sz w:val="24"/>
                <w:szCs w:val="24"/>
                <w:shd w:val="clear" w:color="auto" w:fill="FFFFFF"/>
              </w:rPr>
              <w:t>применяющих специальный налоговый режим</w:t>
            </w:r>
          </w:p>
        </w:tc>
      </w:tr>
      <w:tr w:rsidR="00414969" w:rsidRPr="00BE2C99" w:rsidTr="00F92261">
        <w:tc>
          <w:tcPr>
            <w:tcW w:w="5495" w:type="dxa"/>
          </w:tcPr>
          <w:p w:rsidR="00414969" w:rsidRPr="00BE2C99" w:rsidRDefault="00414969" w:rsidP="00F92261">
            <w:pPr>
              <w:overflowPunct/>
              <w:autoSpaceDE/>
              <w:autoSpaceDN/>
              <w:adjustRightInd/>
              <w:ind w:firstLine="0"/>
              <w:jc w:val="left"/>
              <w:rPr>
                <w:color w:val="000000"/>
                <w:sz w:val="21"/>
                <w:szCs w:val="21"/>
              </w:rPr>
            </w:pPr>
          </w:p>
          <w:p w:rsidR="00414969" w:rsidRPr="00BE2C99" w:rsidRDefault="00414969" w:rsidP="00414969">
            <w:pPr>
              <w:pStyle w:val="a9"/>
              <w:numPr>
                <w:ilvl w:val="0"/>
                <w:numId w:val="3"/>
              </w:numPr>
              <w:spacing w:after="200"/>
              <w:ind w:left="142" w:firstLine="284"/>
              <w:rPr>
                <w:rFonts w:ascii="Times New Roman" w:hAnsi="Times New Roman"/>
                <w:color w:val="000000"/>
                <w:sz w:val="21"/>
                <w:szCs w:val="21"/>
              </w:rPr>
            </w:pPr>
            <w:r w:rsidRPr="00BE2C99">
              <w:rPr>
                <w:rFonts w:ascii="Times New Roman" w:hAnsi="Times New Roman"/>
                <w:color w:val="000000"/>
                <w:sz w:val="21"/>
                <w:szCs w:val="21"/>
              </w:rPr>
              <w:t>соответствие требованиям, установленным для субъектов малого предпринимательства Федеральным законом от 24.07.2007 № 209-ФЗ «О развитии малого и среднего предпринимательства в Российской Федерации»;</w:t>
            </w:r>
          </w:p>
          <w:p w:rsidR="00414969" w:rsidRPr="00BE2C99" w:rsidRDefault="00414969" w:rsidP="00414969">
            <w:pPr>
              <w:pStyle w:val="a9"/>
              <w:numPr>
                <w:ilvl w:val="0"/>
                <w:numId w:val="3"/>
              </w:numPr>
              <w:spacing w:after="200"/>
              <w:ind w:left="142" w:firstLine="284"/>
              <w:rPr>
                <w:rFonts w:ascii="Times New Roman" w:hAnsi="Times New Roman"/>
                <w:color w:val="000000"/>
                <w:sz w:val="21"/>
                <w:szCs w:val="21"/>
              </w:rPr>
            </w:pPr>
            <w:r w:rsidRPr="00BE2C99">
              <w:rPr>
                <w:rFonts w:ascii="Times New Roman" w:hAnsi="Times New Roman"/>
                <w:color w:val="000000"/>
                <w:sz w:val="21"/>
                <w:szCs w:val="21"/>
              </w:rPr>
              <w:t>регистрация и деятельность участника отбора осуществляется на территории городского округа город Нижний Новгород;</w:t>
            </w:r>
          </w:p>
          <w:p w:rsidR="00414969" w:rsidRPr="00BE2C99" w:rsidRDefault="00414969" w:rsidP="00414969">
            <w:pPr>
              <w:pStyle w:val="a9"/>
              <w:numPr>
                <w:ilvl w:val="0"/>
                <w:numId w:val="3"/>
              </w:numPr>
              <w:spacing w:after="200"/>
              <w:ind w:left="142" w:firstLine="284"/>
              <w:rPr>
                <w:rFonts w:ascii="Times New Roman" w:hAnsi="Times New Roman"/>
                <w:sz w:val="21"/>
                <w:szCs w:val="21"/>
              </w:rPr>
            </w:pPr>
            <w:r w:rsidRPr="00BE2C99">
              <w:rPr>
                <w:rFonts w:ascii="Times New Roman" w:hAnsi="Times New Roman"/>
                <w:sz w:val="21"/>
                <w:szCs w:val="21"/>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14969" w:rsidRPr="00BE2C99" w:rsidRDefault="00414969" w:rsidP="00414969">
            <w:pPr>
              <w:pStyle w:val="a9"/>
              <w:numPr>
                <w:ilvl w:val="0"/>
                <w:numId w:val="3"/>
              </w:numPr>
              <w:spacing w:after="200"/>
              <w:ind w:left="142" w:firstLine="284"/>
              <w:rPr>
                <w:rFonts w:ascii="Times New Roman" w:hAnsi="Times New Roman"/>
                <w:color w:val="000000"/>
                <w:sz w:val="21"/>
                <w:szCs w:val="21"/>
              </w:rPr>
            </w:pPr>
            <w:r w:rsidRPr="00BE2C99">
              <w:rPr>
                <w:rFonts w:ascii="Times New Roman" w:hAnsi="Times New Roman"/>
                <w:color w:val="000000"/>
                <w:sz w:val="21"/>
                <w:szCs w:val="21"/>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w:t>
            </w:r>
            <w:proofErr w:type="gramStart"/>
            <w:r w:rsidRPr="00BE2C99">
              <w:rPr>
                <w:rFonts w:ascii="Times New Roman" w:hAnsi="Times New Roman"/>
                <w:color w:val="000000"/>
                <w:sz w:val="21"/>
                <w:szCs w:val="21"/>
              </w:rPr>
              <w:t>предоставленных</w:t>
            </w:r>
            <w:proofErr w:type="gramEnd"/>
            <w:r w:rsidRPr="00BE2C99">
              <w:rPr>
                <w:rFonts w:ascii="Times New Roman" w:hAnsi="Times New Roman"/>
                <w:color w:val="000000"/>
                <w:sz w:val="21"/>
                <w:szCs w:val="21"/>
              </w:rPr>
              <w:t xml:space="preserve"> в том числе в соответствии с иными правовыми актами, и иная просроченная задолженность перед бюджетом города Нижнего Новгорода;</w:t>
            </w:r>
          </w:p>
          <w:p w:rsidR="00414969" w:rsidRPr="00BE2C99" w:rsidRDefault="00414969" w:rsidP="00414969">
            <w:pPr>
              <w:pStyle w:val="a9"/>
              <w:numPr>
                <w:ilvl w:val="0"/>
                <w:numId w:val="3"/>
              </w:numPr>
              <w:spacing w:after="200"/>
              <w:ind w:left="142" w:firstLine="284"/>
              <w:rPr>
                <w:rFonts w:ascii="Times New Roman" w:hAnsi="Times New Roman"/>
                <w:color w:val="000000"/>
                <w:sz w:val="21"/>
                <w:szCs w:val="21"/>
              </w:rPr>
            </w:pPr>
            <w:r w:rsidRPr="00BE2C99">
              <w:rPr>
                <w:rFonts w:ascii="Times New Roman" w:hAnsi="Times New Roman"/>
                <w:color w:val="000000"/>
                <w:sz w:val="21"/>
                <w:szCs w:val="21"/>
              </w:rPr>
              <w:t>юридические лица не должны находиться в процессе реорганизации,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14969" w:rsidRPr="00BE2C99" w:rsidRDefault="00414969" w:rsidP="00414969">
            <w:pPr>
              <w:pStyle w:val="a9"/>
              <w:numPr>
                <w:ilvl w:val="0"/>
                <w:numId w:val="3"/>
              </w:numPr>
              <w:spacing w:after="200"/>
              <w:ind w:left="142" w:firstLine="284"/>
              <w:rPr>
                <w:rFonts w:ascii="Times New Roman" w:hAnsi="Times New Roman"/>
                <w:color w:val="000000"/>
                <w:sz w:val="21"/>
                <w:szCs w:val="21"/>
              </w:rPr>
            </w:pPr>
            <w:proofErr w:type="gramStart"/>
            <w:r w:rsidRPr="00BE2C99">
              <w:rPr>
                <w:rFonts w:ascii="Times New Roman" w:hAnsi="Times New Roman"/>
                <w:bCs/>
                <w:sz w:val="21"/>
                <w:szCs w:val="21"/>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BE2C99">
              <w:rPr>
                <w:rFonts w:ascii="Times New Roman" w:hAnsi="Times New Roman"/>
                <w:bCs/>
                <w:sz w:val="21"/>
                <w:szCs w:val="21"/>
              </w:rPr>
              <w:t>офшорного</w:t>
            </w:r>
            <w:proofErr w:type="spellEnd"/>
            <w:r w:rsidRPr="00BE2C99">
              <w:rPr>
                <w:rFonts w:ascii="Times New Roman" w:hAnsi="Times New Roman"/>
                <w:bCs/>
                <w:sz w:val="21"/>
                <w:szCs w:val="21"/>
              </w:rPr>
              <w:t xml:space="preserve">) владения активами в Российской Федерации (далее - </w:t>
            </w:r>
            <w:proofErr w:type="spellStart"/>
            <w:r w:rsidRPr="00BE2C99">
              <w:rPr>
                <w:rFonts w:ascii="Times New Roman" w:hAnsi="Times New Roman"/>
                <w:bCs/>
                <w:sz w:val="21"/>
                <w:szCs w:val="21"/>
              </w:rPr>
              <w:t>офшорные</w:t>
            </w:r>
            <w:proofErr w:type="spellEnd"/>
            <w:r w:rsidRPr="00BE2C99">
              <w:rPr>
                <w:rFonts w:ascii="Times New Roman" w:hAnsi="Times New Roman"/>
                <w:bCs/>
                <w:sz w:val="21"/>
                <w:szCs w:val="21"/>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BE2C99">
              <w:rPr>
                <w:rFonts w:ascii="Times New Roman" w:hAnsi="Times New Roman"/>
                <w:bCs/>
                <w:sz w:val="21"/>
                <w:szCs w:val="21"/>
              </w:rPr>
              <w:t>офшорных</w:t>
            </w:r>
            <w:proofErr w:type="spellEnd"/>
            <w:r w:rsidRPr="00BE2C99">
              <w:rPr>
                <w:rFonts w:ascii="Times New Roman" w:hAnsi="Times New Roman"/>
                <w:bCs/>
                <w:sz w:val="21"/>
                <w:szCs w:val="21"/>
              </w:rPr>
              <w:t xml:space="preserve"> компаний в</w:t>
            </w:r>
            <w:proofErr w:type="gramEnd"/>
            <w:r w:rsidRPr="00BE2C99">
              <w:rPr>
                <w:rFonts w:ascii="Times New Roman" w:hAnsi="Times New Roman"/>
                <w:bCs/>
                <w:sz w:val="21"/>
                <w:szCs w:val="21"/>
              </w:rPr>
              <w:t xml:space="preserve"> совокупности превышает 25 процентов (если иное не предусмотрено законодательством Российской Федерации). </w:t>
            </w:r>
            <w:proofErr w:type="gramStart"/>
            <w:r w:rsidRPr="00BE2C99">
              <w:rPr>
                <w:rFonts w:ascii="Times New Roman" w:hAnsi="Times New Roman"/>
                <w:bCs/>
                <w:sz w:val="21"/>
                <w:szCs w:val="21"/>
              </w:rPr>
              <w:t xml:space="preserve">При расчете доли участия </w:t>
            </w:r>
            <w:proofErr w:type="spellStart"/>
            <w:r w:rsidRPr="00BE2C99">
              <w:rPr>
                <w:rFonts w:ascii="Times New Roman" w:hAnsi="Times New Roman"/>
                <w:bCs/>
                <w:sz w:val="21"/>
                <w:szCs w:val="21"/>
              </w:rPr>
              <w:t>офшорных</w:t>
            </w:r>
            <w:proofErr w:type="spellEnd"/>
            <w:r w:rsidRPr="00BE2C99">
              <w:rPr>
                <w:rFonts w:ascii="Times New Roman" w:hAnsi="Times New Roman"/>
                <w:bCs/>
                <w:sz w:val="21"/>
                <w:szCs w:val="21"/>
              </w:rPr>
              <w:t xml:space="preserve"> компаний в капитале российских </w:t>
            </w:r>
            <w:r w:rsidRPr="00BE2C99">
              <w:rPr>
                <w:rFonts w:ascii="Times New Roman" w:hAnsi="Times New Roman"/>
                <w:bCs/>
                <w:sz w:val="21"/>
                <w:szCs w:val="21"/>
              </w:rPr>
              <w:lastRenderedPageBreak/>
              <w:t xml:space="preserve">юридических лиц не учитывается прямое и (или) косвенное участие </w:t>
            </w:r>
            <w:proofErr w:type="spellStart"/>
            <w:r w:rsidRPr="00BE2C99">
              <w:rPr>
                <w:rFonts w:ascii="Times New Roman" w:hAnsi="Times New Roman"/>
                <w:bCs/>
                <w:sz w:val="21"/>
                <w:szCs w:val="21"/>
              </w:rPr>
              <w:t>офшорных</w:t>
            </w:r>
            <w:proofErr w:type="spellEnd"/>
            <w:r w:rsidRPr="00BE2C99">
              <w:rPr>
                <w:rFonts w:ascii="Times New Roman" w:hAnsi="Times New Roman"/>
                <w:bCs/>
                <w:sz w:val="21"/>
                <w:szCs w:val="21"/>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BE2C99">
              <w:rPr>
                <w:rFonts w:ascii="Times New Roman" w:hAnsi="Times New Roman"/>
                <w:bCs/>
                <w:sz w:val="21"/>
                <w:szCs w:val="21"/>
              </w:rPr>
              <w:t>офшорных</w:t>
            </w:r>
            <w:proofErr w:type="spellEnd"/>
            <w:r w:rsidRPr="00BE2C99">
              <w:rPr>
                <w:rFonts w:ascii="Times New Roman" w:hAnsi="Times New Roman"/>
                <w:bCs/>
                <w:sz w:val="21"/>
                <w:szCs w:val="21"/>
              </w:rPr>
              <w:t xml:space="preserve"> компаний в капитале других российских юридических лиц, реализованное через участие в капитале указанных</w:t>
            </w:r>
            <w:proofErr w:type="gramEnd"/>
            <w:r w:rsidRPr="00BE2C99">
              <w:rPr>
                <w:rFonts w:ascii="Times New Roman" w:hAnsi="Times New Roman"/>
                <w:bCs/>
                <w:sz w:val="21"/>
                <w:szCs w:val="21"/>
              </w:rPr>
              <w:t xml:space="preserve"> публичных акционерных обществ;</w:t>
            </w:r>
          </w:p>
          <w:p w:rsidR="00414969" w:rsidRPr="00BE2C99" w:rsidRDefault="00414969" w:rsidP="00414969">
            <w:pPr>
              <w:pStyle w:val="a9"/>
              <w:widowControl w:val="0"/>
              <w:numPr>
                <w:ilvl w:val="0"/>
                <w:numId w:val="3"/>
              </w:numPr>
              <w:spacing w:after="200"/>
              <w:ind w:left="142" w:firstLine="284"/>
              <w:rPr>
                <w:rFonts w:ascii="Times New Roman" w:hAnsi="Times New Roman"/>
                <w:color w:val="000000"/>
                <w:sz w:val="21"/>
                <w:szCs w:val="21"/>
              </w:rPr>
            </w:pPr>
            <w:r w:rsidRPr="00BE2C99">
              <w:rPr>
                <w:rFonts w:ascii="Times New Roman" w:hAnsi="Times New Roman"/>
                <w:color w:val="000000"/>
                <w:sz w:val="21"/>
                <w:szCs w:val="21"/>
              </w:rPr>
              <w:t>участник отбора не осуществляет производство и реализацию подакцизных товаров, а также добычу и реализацию полезных ископаемых</w:t>
            </w:r>
            <w:r w:rsidRPr="00BE2C99">
              <w:rPr>
                <w:rFonts w:ascii="Times New Roman" w:hAnsi="Times New Roman"/>
                <w:bCs/>
                <w:color w:val="000000"/>
                <w:sz w:val="21"/>
                <w:szCs w:val="21"/>
              </w:rPr>
              <w:t>, если иное не предусмотрено нормативными правовыми актами Правительства Российской Федерации</w:t>
            </w:r>
            <w:r w:rsidRPr="00BE2C99">
              <w:rPr>
                <w:rFonts w:ascii="Times New Roman" w:hAnsi="Times New Roman"/>
                <w:color w:val="000000"/>
                <w:sz w:val="21"/>
                <w:szCs w:val="21"/>
              </w:rPr>
              <w:t>, за исключением общераспространенных полезных ископаемых;</w:t>
            </w:r>
          </w:p>
          <w:p w:rsidR="00414969" w:rsidRPr="00BE2C99" w:rsidRDefault="00414969" w:rsidP="00414969">
            <w:pPr>
              <w:pStyle w:val="a9"/>
              <w:widowControl w:val="0"/>
              <w:numPr>
                <w:ilvl w:val="0"/>
                <w:numId w:val="3"/>
              </w:numPr>
              <w:spacing w:after="200"/>
              <w:ind w:left="142" w:firstLine="284"/>
              <w:rPr>
                <w:rFonts w:ascii="Times New Roman" w:hAnsi="Times New Roman"/>
                <w:color w:val="000000"/>
                <w:sz w:val="21"/>
                <w:szCs w:val="21"/>
              </w:rPr>
            </w:pPr>
            <w:r w:rsidRPr="00BE2C99">
              <w:rPr>
                <w:rFonts w:ascii="Times New Roman" w:hAnsi="Times New Roman"/>
                <w:color w:val="000000"/>
                <w:sz w:val="21"/>
                <w:szCs w:val="21"/>
              </w:rPr>
              <w:t>участник отбора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14969" w:rsidRPr="00BE2C99" w:rsidRDefault="00414969" w:rsidP="00414969">
            <w:pPr>
              <w:pStyle w:val="a9"/>
              <w:widowControl w:val="0"/>
              <w:numPr>
                <w:ilvl w:val="0"/>
                <w:numId w:val="3"/>
              </w:numPr>
              <w:spacing w:after="200"/>
              <w:ind w:left="142" w:firstLine="284"/>
              <w:rPr>
                <w:rFonts w:ascii="Times New Roman" w:hAnsi="Times New Roman"/>
                <w:color w:val="000000"/>
                <w:sz w:val="21"/>
                <w:szCs w:val="21"/>
              </w:rPr>
            </w:pPr>
            <w:r w:rsidRPr="00BE2C99">
              <w:rPr>
                <w:rFonts w:ascii="Times New Roman" w:hAnsi="Times New Roman"/>
                <w:color w:val="000000"/>
                <w:sz w:val="21"/>
                <w:szCs w:val="21"/>
              </w:rPr>
              <w:t>участник отбора не является участником соглашений о разделе продукции;</w:t>
            </w:r>
          </w:p>
          <w:p w:rsidR="00414969" w:rsidRPr="00BE2C99" w:rsidRDefault="00414969" w:rsidP="00414969">
            <w:pPr>
              <w:pStyle w:val="a9"/>
              <w:widowControl w:val="0"/>
              <w:numPr>
                <w:ilvl w:val="0"/>
                <w:numId w:val="3"/>
              </w:numPr>
              <w:spacing w:after="200"/>
              <w:ind w:left="142" w:firstLine="284"/>
              <w:rPr>
                <w:rFonts w:ascii="Times New Roman" w:hAnsi="Times New Roman"/>
                <w:color w:val="000000"/>
                <w:sz w:val="21"/>
                <w:szCs w:val="21"/>
              </w:rPr>
            </w:pPr>
            <w:r w:rsidRPr="00BE2C99">
              <w:rPr>
                <w:rFonts w:ascii="Times New Roman" w:hAnsi="Times New Roman"/>
                <w:color w:val="000000"/>
                <w:sz w:val="21"/>
                <w:szCs w:val="21"/>
              </w:rPr>
              <w:t>участник отбора не осуществляет предпринимательскую деятельность в сфере игорного бизнеса;</w:t>
            </w:r>
          </w:p>
          <w:p w:rsidR="00414969" w:rsidRPr="00BE2C99" w:rsidRDefault="00414969" w:rsidP="00414969">
            <w:pPr>
              <w:pStyle w:val="a9"/>
              <w:widowControl w:val="0"/>
              <w:numPr>
                <w:ilvl w:val="0"/>
                <w:numId w:val="3"/>
              </w:numPr>
              <w:spacing w:after="200"/>
              <w:ind w:left="142" w:firstLine="284"/>
              <w:rPr>
                <w:rFonts w:ascii="Times New Roman" w:hAnsi="Times New Roman"/>
                <w:color w:val="000000"/>
                <w:sz w:val="21"/>
                <w:szCs w:val="21"/>
              </w:rPr>
            </w:pPr>
            <w:r w:rsidRPr="00BE2C99">
              <w:rPr>
                <w:rFonts w:ascii="Times New Roman" w:hAnsi="Times New Roman"/>
                <w:color w:val="000000"/>
                <w:sz w:val="21"/>
                <w:szCs w:val="21"/>
              </w:rPr>
              <w:t>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414969" w:rsidRPr="00BE2C99" w:rsidRDefault="00414969" w:rsidP="00414969">
            <w:pPr>
              <w:pStyle w:val="a9"/>
              <w:widowControl w:val="0"/>
              <w:numPr>
                <w:ilvl w:val="0"/>
                <w:numId w:val="3"/>
              </w:numPr>
              <w:spacing w:after="200"/>
              <w:ind w:left="142" w:firstLine="284"/>
              <w:rPr>
                <w:rFonts w:ascii="Times New Roman" w:hAnsi="Times New Roman"/>
                <w:bCs/>
                <w:color w:val="000000"/>
                <w:sz w:val="21"/>
                <w:szCs w:val="21"/>
              </w:rPr>
            </w:pPr>
            <w:r w:rsidRPr="00BE2C99">
              <w:rPr>
                <w:rFonts w:ascii="Times New Roman" w:hAnsi="Times New Roman"/>
                <w:bCs/>
                <w:color w:val="000000"/>
                <w:sz w:val="21"/>
                <w:szCs w:val="21"/>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14969" w:rsidRPr="00BE2C99" w:rsidRDefault="00414969" w:rsidP="00414969">
            <w:pPr>
              <w:pStyle w:val="a9"/>
              <w:widowControl w:val="0"/>
              <w:numPr>
                <w:ilvl w:val="0"/>
                <w:numId w:val="3"/>
              </w:numPr>
              <w:tabs>
                <w:tab w:val="left" w:pos="499"/>
              </w:tabs>
              <w:spacing w:after="200"/>
              <w:ind w:left="142" w:firstLine="284"/>
              <w:rPr>
                <w:rFonts w:ascii="Times New Roman" w:hAnsi="Times New Roman"/>
                <w:bCs/>
                <w:color w:val="000000"/>
                <w:sz w:val="21"/>
                <w:szCs w:val="21"/>
              </w:rPr>
            </w:pPr>
            <w:proofErr w:type="gramStart"/>
            <w:r w:rsidRPr="00BE2C99">
              <w:rPr>
                <w:rFonts w:ascii="Times New Roman" w:hAnsi="Times New Roman"/>
                <w:color w:val="000000"/>
                <w:sz w:val="21"/>
                <w:szCs w:val="21"/>
              </w:rPr>
              <w:t>участник отбора</w:t>
            </w:r>
            <w:r w:rsidRPr="00BE2C99">
              <w:rPr>
                <w:rFonts w:ascii="Times New Roman" w:hAnsi="Times New Roman"/>
                <w:bCs/>
                <w:color w:val="000000"/>
                <w:sz w:val="21"/>
                <w:szCs w:val="21"/>
              </w:rPr>
              <w:t xml:space="preserve"> не должен являться стороной, продавшей другому </w:t>
            </w:r>
            <w:r w:rsidRPr="00BE2C99">
              <w:rPr>
                <w:rFonts w:ascii="Times New Roman" w:hAnsi="Times New Roman"/>
                <w:color w:val="000000"/>
                <w:sz w:val="21"/>
                <w:szCs w:val="21"/>
              </w:rPr>
              <w:t>участнику отбора</w:t>
            </w:r>
            <w:r w:rsidRPr="00BE2C99">
              <w:rPr>
                <w:rFonts w:ascii="Times New Roman" w:hAnsi="Times New Roman"/>
                <w:bCs/>
                <w:color w:val="000000"/>
                <w:sz w:val="21"/>
                <w:szCs w:val="21"/>
              </w:rPr>
              <w:t xml:space="preserve"> оборудование или предоставившей услугу, которые являются предметом финансового обеспечения Гранта;</w:t>
            </w:r>
            <w:proofErr w:type="gramEnd"/>
          </w:p>
          <w:p w:rsidR="00414969" w:rsidRPr="00BE2C99" w:rsidRDefault="00414969" w:rsidP="00414969">
            <w:pPr>
              <w:pStyle w:val="a9"/>
              <w:widowControl w:val="0"/>
              <w:numPr>
                <w:ilvl w:val="0"/>
                <w:numId w:val="3"/>
              </w:numPr>
              <w:tabs>
                <w:tab w:val="left" w:pos="499"/>
              </w:tabs>
              <w:spacing w:after="200"/>
              <w:ind w:left="142" w:firstLine="284"/>
              <w:rPr>
                <w:rFonts w:eastAsiaTheme="minorEastAsia"/>
                <w:sz w:val="21"/>
                <w:szCs w:val="21"/>
              </w:rPr>
            </w:pPr>
            <w:proofErr w:type="gramStart"/>
            <w:r w:rsidRPr="00BE2C99">
              <w:rPr>
                <w:rFonts w:ascii="Times New Roman" w:hAnsi="Times New Roman"/>
                <w:bCs/>
                <w:color w:val="000000"/>
                <w:sz w:val="21"/>
                <w:szCs w:val="21"/>
              </w:rPr>
              <w:t>участник отбора не должен являться получателем средств из бюджета города Нижнего Новгорода на основании иных правовых актов администрации города на цели, установленные Порядком предоставления субсидии на поддержку начинающих субъектов малого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виде предоставления грантов.</w:t>
            </w:r>
            <w:proofErr w:type="gramEnd"/>
          </w:p>
        </w:tc>
        <w:tc>
          <w:tcPr>
            <w:tcW w:w="4990" w:type="dxa"/>
          </w:tcPr>
          <w:p w:rsidR="00414969" w:rsidRPr="00BE2C99" w:rsidRDefault="00414969" w:rsidP="00F92261">
            <w:pPr>
              <w:overflowPunct/>
              <w:autoSpaceDE/>
              <w:autoSpaceDN/>
              <w:adjustRightInd/>
              <w:ind w:firstLine="0"/>
              <w:jc w:val="left"/>
              <w:rPr>
                <w:bCs/>
                <w:color w:val="000000"/>
                <w:sz w:val="21"/>
                <w:szCs w:val="21"/>
              </w:rPr>
            </w:pPr>
          </w:p>
          <w:p w:rsidR="00414969" w:rsidRPr="00BE2C99" w:rsidRDefault="00414969" w:rsidP="00414969">
            <w:pPr>
              <w:pStyle w:val="a9"/>
              <w:numPr>
                <w:ilvl w:val="0"/>
                <w:numId w:val="4"/>
              </w:numPr>
              <w:spacing w:after="200"/>
              <w:ind w:left="34" w:firstLine="283"/>
              <w:rPr>
                <w:rFonts w:ascii="Times New Roman" w:hAnsi="Times New Roman"/>
                <w:color w:val="000000"/>
                <w:sz w:val="21"/>
                <w:szCs w:val="21"/>
              </w:rPr>
            </w:pPr>
            <w:r w:rsidRPr="00BE2C99">
              <w:rPr>
                <w:rFonts w:ascii="Times New Roman" w:hAnsi="Times New Roman"/>
                <w:bCs/>
                <w:color w:val="000000"/>
                <w:sz w:val="21"/>
                <w:szCs w:val="21"/>
              </w:rPr>
              <w:t>регистрация в установленном порядке на территории города Нижнего Новгорода в качестве налогоплательщика специального налогового режима «Налог на профессиональный доход»;</w:t>
            </w:r>
          </w:p>
          <w:p w:rsidR="00414969" w:rsidRPr="00BE2C99" w:rsidRDefault="00414969" w:rsidP="00414969">
            <w:pPr>
              <w:pStyle w:val="a9"/>
              <w:numPr>
                <w:ilvl w:val="0"/>
                <w:numId w:val="4"/>
              </w:numPr>
              <w:spacing w:after="200"/>
              <w:ind w:left="34" w:firstLine="283"/>
              <w:rPr>
                <w:rFonts w:ascii="Times New Roman" w:hAnsi="Times New Roman"/>
                <w:color w:val="000000"/>
                <w:sz w:val="21"/>
                <w:szCs w:val="21"/>
              </w:rPr>
            </w:pPr>
            <w:r w:rsidRPr="00BE2C99">
              <w:rPr>
                <w:rFonts w:ascii="Times New Roman" w:hAnsi="Times New Roman"/>
                <w:color w:val="000000"/>
                <w:sz w:val="21"/>
                <w:szCs w:val="21"/>
              </w:rPr>
              <w:t>регистрация и деятельность участника отбора осуществляется на территории городского округа город Нижний Новгород;</w:t>
            </w:r>
          </w:p>
          <w:p w:rsidR="00414969" w:rsidRPr="00BE2C99" w:rsidRDefault="00414969" w:rsidP="00414969">
            <w:pPr>
              <w:pStyle w:val="a9"/>
              <w:numPr>
                <w:ilvl w:val="0"/>
                <w:numId w:val="4"/>
              </w:numPr>
              <w:spacing w:after="200"/>
              <w:ind w:left="34" w:firstLine="283"/>
              <w:rPr>
                <w:rFonts w:ascii="Times New Roman" w:hAnsi="Times New Roman"/>
                <w:sz w:val="21"/>
                <w:szCs w:val="21"/>
              </w:rPr>
            </w:pPr>
            <w:r w:rsidRPr="00BE2C99">
              <w:rPr>
                <w:rFonts w:ascii="Times New Roman" w:hAnsi="Times New Roman"/>
                <w:sz w:val="21"/>
                <w:szCs w:val="21"/>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14969" w:rsidRPr="00BE2C99" w:rsidRDefault="00414969" w:rsidP="00414969">
            <w:pPr>
              <w:pStyle w:val="a9"/>
              <w:numPr>
                <w:ilvl w:val="0"/>
                <w:numId w:val="4"/>
              </w:numPr>
              <w:spacing w:after="200"/>
              <w:ind w:left="34" w:firstLine="283"/>
              <w:rPr>
                <w:rFonts w:ascii="Times New Roman" w:hAnsi="Times New Roman"/>
                <w:color w:val="000000"/>
                <w:sz w:val="21"/>
                <w:szCs w:val="21"/>
              </w:rPr>
            </w:pPr>
            <w:r w:rsidRPr="00BE2C99">
              <w:rPr>
                <w:rFonts w:ascii="Times New Roman" w:hAnsi="Times New Roman"/>
                <w:color w:val="000000"/>
                <w:sz w:val="21"/>
                <w:szCs w:val="21"/>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w:t>
            </w:r>
            <w:proofErr w:type="gramStart"/>
            <w:r w:rsidRPr="00BE2C99">
              <w:rPr>
                <w:rFonts w:ascii="Times New Roman" w:hAnsi="Times New Roman"/>
                <w:color w:val="000000"/>
                <w:sz w:val="21"/>
                <w:szCs w:val="21"/>
              </w:rPr>
              <w:t>предоставленных</w:t>
            </w:r>
            <w:proofErr w:type="gramEnd"/>
            <w:r w:rsidRPr="00BE2C99">
              <w:rPr>
                <w:rFonts w:ascii="Times New Roman" w:hAnsi="Times New Roman"/>
                <w:color w:val="000000"/>
                <w:sz w:val="21"/>
                <w:szCs w:val="21"/>
              </w:rPr>
              <w:t xml:space="preserve"> в том числе в соответствии с иными правовыми актами, и иная просроченная задолженность перед бюджетом города Нижнего Новгорода;</w:t>
            </w:r>
          </w:p>
          <w:p w:rsidR="00414969" w:rsidRPr="00BE2C99" w:rsidRDefault="00414969" w:rsidP="00414969">
            <w:pPr>
              <w:pStyle w:val="a9"/>
              <w:widowControl w:val="0"/>
              <w:numPr>
                <w:ilvl w:val="0"/>
                <w:numId w:val="4"/>
              </w:numPr>
              <w:spacing w:after="200"/>
              <w:ind w:left="34" w:firstLine="283"/>
              <w:rPr>
                <w:rFonts w:ascii="Times New Roman" w:hAnsi="Times New Roman"/>
                <w:color w:val="000000"/>
                <w:sz w:val="21"/>
                <w:szCs w:val="21"/>
              </w:rPr>
            </w:pPr>
            <w:r w:rsidRPr="00BE2C99">
              <w:rPr>
                <w:rFonts w:ascii="Times New Roman" w:hAnsi="Times New Roman"/>
                <w:color w:val="000000"/>
                <w:sz w:val="21"/>
                <w:szCs w:val="21"/>
              </w:rPr>
              <w:t>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414969" w:rsidRPr="00BE2C99" w:rsidRDefault="00414969" w:rsidP="00414969">
            <w:pPr>
              <w:pStyle w:val="a9"/>
              <w:widowControl w:val="0"/>
              <w:numPr>
                <w:ilvl w:val="0"/>
                <w:numId w:val="4"/>
              </w:numPr>
              <w:spacing w:after="200"/>
              <w:ind w:left="34" w:firstLine="283"/>
              <w:rPr>
                <w:rFonts w:ascii="Times New Roman" w:hAnsi="Times New Roman"/>
                <w:bCs/>
                <w:color w:val="000000"/>
                <w:sz w:val="21"/>
                <w:szCs w:val="21"/>
              </w:rPr>
            </w:pPr>
            <w:r w:rsidRPr="00BE2C99">
              <w:rPr>
                <w:rFonts w:ascii="Times New Roman" w:hAnsi="Times New Roman"/>
                <w:bCs/>
                <w:color w:val="000000"/>
                <w:sz w:val="21"/>
                <w:szCs w:val="21"/>
              </w:rPr>
              <w:t>участник отбора не должен находиться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w:t>
            </w:r>
          </w:p>
          <w:p w:rsidR="00414969" w:rsidRPr="00BE2C99" w:rsidRDefault="00414969" w:rsidP="00414969">
            <w:pPr>
              <w:pStyle w:val="a9"/>
              <w:widowControl w:val="0"/>
              <w:numPr>
                <w:ilvl w:val="0"/>
                <w:numId w:val="4"/>
              </w:numPr>
              <w:tabs>
                <w:tab w:val="left" w:pos="499"/>
              </w:tabs>
              <w:spacing w:after="200"/>
              <w:ind w:left="34" w:firstLine="283"/>
              <w:rPr>
                <w:rFonts w:ascii="Times New Roman" w:hAnsi="Times New Roman"/>
                <w:bCs/>
                <w:color w:val="000000"/>
                <w:sz w:val="21"/>
                <w:szCs w:val="21"/>
              </w:rPr>
            </w:pPr>
            <w:proofErr w:type="gramStart"/>
            <w:r w:rsidRPr="00BE2C99">
              <w:rPr>
                <w:rFonts w:ascii="Times New Roman" w:hAnsi="Times New Roman"/>
                <w:color w:val="000000"/>
                <w:sz w:val="21"/>
                <w:szCs w:val="21"/>
              </w:rPr>
              <w:t>участник отбора</w:t>
            </w:r>
            <w:r w:rsidRPr="00BE2C99">
              <w:rPr>
                <w:rFonts w:ascii="Times New Roman" w:hAnsi="Times New Roman"/>
                <w:bCs/>
                <w:color w:val="000000"/>
                <w:sz w:val="21"/>
                <w:szCs w:val="21"/>
              </w:rPr>
              <w:t xml:space="preserve"> не должен являться стороной, продавшей другому </w:t>
            </w:r>
            <w:r w:rsidRPr="00BE2C99">
              <w:rPr>
                <w:rFonts w:ascii="Times New Roman" w:hAnsi="Times New Roman"/>
                <w:color w:val="000000"/>
                <w:sz w:val="21"/>
                <w:szCs w:val="21"/>
              </w:rPr>
              <w:t>участнику отбора</w:t>
            </w:r>
            <w:r w:rsidRPr="00BE2C99">
              <w:rPr>
                <w:rFonts w:ascii="Times New Roman" w:hAnsi="Times New Roman"/>
                <w:bCs/>
                <w:color w:val="000000"/>
                <w:sz w:val="21"/>
                <w:szCs w:val="21"/>
              </w:rPr>
              <w:t xml:space="preserve"> оборудование или предоставившей услугу, которые являются предметом финансового обеспечения Гранта;</w:t>
            </w:r>
            <w:proofErr w:type="gramEnd"/>
          </w:p>
          <w:p w:rsidR="00414969" w:rsidRPr="00BE2C99" w:rsidRDefault="00414969" w:rsidP="00414969">
            <w:pPr>
              <w:pStyle w:val="a9"/>
              <w:widowControl w:val="0"/>
              <w:numPr>
                <w:ilvl w:val="1"/>
                <w:numId w:val="4"/>
              </w:numPr>
              <w:tabs>
                <w:tab w:val="left" w:pos="499"/>
              </w:tabs>
              <w:spacing w:after="200"/>
              <w:ind w:left="34" w:firstLine="283"/>
              <w:rPr>
                <w:rFonts w:ascii="Times New Roman" w:hAnsi="Times New Roman"/>
                <w:bCs/>
                <w:color w:val="000000"/>
                <w:sz w:val="21"/>
                <w:szCs w:val="21"/>
              </w:rPr>
            </w:pPr>
            <w:proofErr w:type="gramStart"/>
            <w:r w:rsidRPr="00BE2C99">
              <w:rPr>
                <w:rFonts w:ascii="Times New Roman" w:hAnsi="Times New Roman"/>
                <w:bCs/>
                <w:color w:val="000000"/>
                <w:sz w:val="21"/>
                <w:szCs w:val="21"/>
              </w:rPr>
              <w:t xml:space="preserve">участник отбора не должен являться получателем средств из бюджета города Нижнего Новгорода на основании иных правовых актов администрации города на цели, установленные Порядком предоставления субсидии на поддержку начинающих субъектов малого предпринимательства и физических лиц, не являющихся индивидуальными предпринимателями </w:t>
            </w:r>
            <w:r w:rsidRPr="00BE2C99">
              <w:rPr>
                <w:rFonts w:ascii="Times New Roman" w:hAnsi="Times New Roman"/>
                <w:bCs/>
                <w:color w:val="000000"/>
                <w:sz w:val="21"/>
                <w:szCs w:val="21"/>
              </w:rPr>
              <w:lastRenderedPageBreak/>
              <w:t>и применяющих специальный налоговый режим «Налог на профессиональный доход» в виде предоставления грантов.</w:t>
            </w:r>
            <w:proofErr w:type="gramEnd"/>
          </w:p>
          <w:p w:rsidR="00414969" w:rsidRPr="00BE2C99" w:rsidRDefault="00414969" w:rsidP="00F92261">
            <w:pPr>
              <w:widowControl w:val="0"/>
              <w:tabs>
                <w:tab w:val="left" w:pos="499"/>
              </w:tabs>
              <w:overflowPunct/>
              <w:autoSpaceDE/>
              <w:autoSpaceDN/>
              <w:adjustRightInd/>
              <w:ind w:left="74" w:firstLine="0"/>
              <w:jc w:val="left"/>
              <w:rPr>
                <w:bCs/>
                <w:sz w:val="21"/>
                <w:szCs w:val="21"/>
              </w:rPr>
            </w:pPr>
          </w:p>
        </w:tc>
      </w:tr>
    </w:tbl>
    <w:p w:rsidR="00414969" w:rsidRPr="00BE2C99" w:rsidRDefault="00414969" w:rsidP="00414969">
      <w:pPr>
        <w:autoSpaceDE w:val="0"/>
        <w:autoSpaceDN w:val="0"/>
        <w:adjustRightInd w:val="0"/>
        <w:jc w:val="center"/>
        <w:rPr>
          <w:sz w:val="28"/>
          <w:szCs w:val="28"/>
        </w:rPr>
      </w:pPr>
    </w:p>
    <w:p w:rsidR="00414969" w:rsidRDefault="00414969" w:rsidP="00414969"/>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Pr="00414969" w:rsidRDefault="00414969" w:rsidP="00414969">
      <w:pPr>
        <w:spacing w:after="0" w:line="240" w:lineRule="auto"/>
        <w:ind w:left="5812"/>
        <w:jc w:val="center"/>
        <w:rPr>
          <w:rFonts w:ascii="Times New Roman" w:hAnsi="Times New Roman" w:cs="Times New Roman"/>
          <w:sz w:val="28"/>
          <w:szCs w:val="28"/>
        </w:rPr>
      </w:pPr>
      <w:r w:rsidRPr="00414969">
        <w:rPr>
          <w:rFonts w:ascii="Times New Roman" w:hAnsi="Times New Roman" w:cs="Times New Roman"/>
          <w:sz w:val="28"/>
          <w:szCs w:val="28"/>
        </w:rPr>
        <w:lastRenderedPageBreak/>
        <w:t>Приложение № 2</w:t>
      </w:r>
    </w:p>
    <w:p w:rsidR="00414969" w:rsidRDefault="00414969" w:rsidP="00414969">
      <w:pPr>
        <w:spacing w:after="0" w:line="240" w:lineRule="auto"/>
        <w:ind w:left="5812"/>
        <w:jc w:val="center"/>
        <w:rPr>
          <w:rFonts w:ascii="Times New Roman" w:hAnsi="Times New Roman" w:cs="Times New Roman"/>
          <w:sz w:val="28"/>
          <w:szCs w:val="28"/>
        </w:rPr>
      </w:pPr>
      <w:r w:rsidRPr="00414969">
        <w:rPr>
          <w:rFonts w:ascii="Times New Roman" w:hAnsi="Times New Roman" w:cs="Times New Roman"/>
          <w:sz w:val="28"/>
          <w:szCs w:val="28"/>
        </w:rPr>
        <w:t>к объявлению об отборе</w:t>
      </w:r>
    </w:p>
    <w:p w:rsidR="00414969" w:rsidRPr="00414969" w:rsidRDefault="00414969" w:rsidP="00414969">
      <w:pPr>
        <w:spacing w:after="0" w:line="240" w:lineRule="auto"/>
        <w:ind w:left="5812"/>
        <w:jc w:val="center"/>
        <w:rPr>
          <w:rFonts w:ascii="Times New Roman" w:hAnsi="Times New Roman" w:cs="Times New Roman"/>
          <w:sz w:val="28"/>
          <w:szCs w:val="28"/>
        </w:rPr>
      </w:pPr>
    </w:p>
    <w:tbl>
      <w:tblPr>
        <w:tblStyle w:val="ab"/>
        <w:tblW w:w="0" w:type="auto"/>
        <w:tblLook w:val="04A0"/>
      </w:tblPr>
      <w:tblGrid>
        <w:gridCol w:w="9912"/>
      </w:tblGrid>
      <w:tr w:rsidR="00414969" w:rsidRPr="00962231" w:rsidTr="00F92261">
        <w:tc>
          <w:tcPr>
            <w:tcW w:w="9912" w:type="dxa"/>
          </w:tcPr>
          <w:p w:rsidR="00414969" w:rsidRPr="00962231" w:rsidRDefault="00414969" w:rsidP="00F92261">
            <w:pPr>
              <w:jc w:val="center"/>
              <w:rPr>
                <w:sz w:val="24"/>
                <w:szCs w:val="24"/>
              </w:rPr>
            </w:pPr>
            <w:r w:rsidRPr="00962231">
              <w:rPr>
                <w:sz w:val="24"/>
                <w:szCs w:val="24"/>
              </w:rPr>
              <w:t xml:space="preserve">Требования к </w:t>
            </w:r>
            <w:r w:rsidRPr="00962231">
              <w:rPr>
                <w:color w:val="000000"/>
                <w:sz w:val="24"/>
                <w:szCs w:val="24"/>
              </w:rPr>
              <w:t xml:space="preserve">участникам отбора, </w:t>
            </w:r>
            <w:r w:rsidRPr="00962231">
              <w:rPr>
                <w:sz w:val="24"/>
                <w:szCs w:val="24"/>
              </w:rPr>
              <w:t>которым должен соответствовать участник отбора</w:t>
            </w:r>
          </w:p>
          <w:p w:rsidR="00414969" w:rsidRPr="00962231" w:rsidRDefault="00414969" w:rsidP="00F92261">
            <w:pPr>
              <w:jc w:val="center"/>
              <w:rPr>
                <w:color w:val="000000"/>
                <w:sz w:val="24"/>
                <w:szCs w:val="24"/>
              </w:rPr>
            </w:pPr>
            <w:r w:rsidRPr="00962231">
              <w:rPr>
                <w:sz w:val="24"/>
                <w:szCs w:val="24"/>
              </w:rPr>
              <w:t xml:space="preserve">на 1-е число месяца, предшествующего месяцу, в котором планируется проведение отбора на </w:t>
            </w:r>
            <w:r w:rsidRPr="00962231">
              <w:rPr>
                <w:bCs/>
                <w:sz w:val="24"/>
                <w:szCs w:val="24"/>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tc>
      </w:tr>
      <w:tr w:rsidR="00414969" w:rsidRPr="00962231" w:rsidTr="00F92261">
        <w:tc>
          <w:tcPr>
            <w:tcW w:w="9912" w:type="dxa"/>
          </w:tcPr>
          <w:p w:rsidR="00414969" w:rsidRPr="00962231" w:rsidRDefault="00414969" w:rsidP="003A0929">
            <w:pPr>
              <w:pStyle w:val="a9"/>
              <w:numPr>
                <w:ilvl w:val="0"/>
                <w:numId w:val="3"/>
              </w:numPr>
              <w:tabs>
                <w:tab w:val="left" w:pos="567"/>
                <w:tab w:val="left" w:pos="709"/>
              </w:tabs>
              <w:spacing w:after="200"/>
              <w:ind w:left="0" w:firstLine="283"/>
              <w:rPr>
                <w:rFonts w:ascii="Times New Roman" w:hAnsi="Times New Roman"/>
                <w:color w:val="000000"/>
                <w:sz w:val="24"/>
                <w:szCs w:val="24"/>
              </w:rPr>
            </w:pPr>
            <w:r w:rsidRPr="00962231">
              <w:rPr>
                <w:rFonts w:ascii="Times New Roman" w:hAnsi="Times New Roman"/>
                <w:color w:val="000000"/>
                <w:sz w:val="24"/>
                <w:szCs w:val="24"/>
              </w:rPr>
              <w:t>соответствие требованиям, установленным для субъектов малого предпринимательства Федеральным законом от 24.07.2007 № 209-ФЗ «О развитии малого и среднего предпринимательства в Российской Федерации»;</w:t>
            </w:r>
          </w:p>
          <w:p w:rsidR="00414969" w:rsidRPr="00962231" w:rsidRDefault="00414969" w:rsidP="003A0929">
            <w:pPr>
              <w:pStyle w:val="a9"/>
              <w:numPr>
                <w:ilvl w:val="0"/>
                <w:numId w:val="3"/>
              </w:numPr>
              <w:tabs>
                <w:tab w:val="left" w:pos="567"/>
                <w:tab w:val="left" w:pos="709"/>
                <w:tab w:val="left" w:pos="1134"/>
              </w:tabs>
              <w:autoSpaceDE/>
              <w:autoSpaceDN/>
              <w:adjustRightInd/>
              <w:ind w:left="0" w:firstLine="283"/>
              <w:rPr>
                <w:rFonts w:ascii="Times New Roman" w:hAnsi="Times New Roman"/>
                <w:sz w:val="24"/>
                <w:szCs w:val="24"/>
              </w:rPr>
            </w:pPr>
            <w:r w:rsidRPr="00962231">
              <w:rPr>
                <w:rFonts w:ascii="Times New Roman" w:hAnsi="Times New Roman"/>
                <w:sz w:val="24"/>
                <w:szCs w:val="24"/>
              </w:rPr>
              <w:t>регистрация и деятельность заявителя осуществляется на территории городского округа город Нижний Новгород;</w:t>
            </w:r>
          </w:p>
          <w:p w:rsidR="00414969" w:rsidRPr="00962231" w:rsidRDefault="00414969" w:rsidP="003A0929">
            <w:pPr>
              <w:pStyle w:val="a9"/>
              <w:numPr>
                <w:ilvl w:val="0"/>
                <w:numId w:val="3"/>
              </w:numPr>
              <w:tabs>
                <w:tab w:val="left" w:pos="567"/>
                <w:tab w:val="left" w:pos="709"/>
                <w:tab w:val="left" w:pos="1134"/>
              </w:tabs>
              <w:ind w:left="0" w:firstLine="283"/>
              <w:rPr>
                <w:rFonts w:ascii="Times New Roman" w:hAnsi="Times New Roman"/>
                <w:sz w:val="24"/>
                <w:szCs w:val="24"/>
              </w:rPr>
            </w:pPr>
            <w:r w:rsidRPr="00962231">
              <w:rPr>
                <w:rFonts w:ascii="Times New Roman" w:hAnsi="Times New Roman"/>
                <w:sz w:val="24"/>
                <w:szCs w:val="24"/>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14969" w:rsidRPr="00962231" w:rsidRDefault="00414969" w:rsidP="003A0929">
            <w:pPr>
              <w:pStyle w:val="a9"/>
              <w:numPr>
                <w:ilvl w:val="0"/>
                <w:numId w:val="3"/>
              </w:numPr>
              <w:tabs>
                <w:tab w:val="left" w:pos="567"/>
                <w:tab w:val="left" w:pos="709"/>
                <w:tab w:val="left" w:pos="1134"/>
              </w:tabs>
              <w:autoSpaceDE/>
              <w:autoSpaceDN/>
              <w:adjustRightInd/>
              <w:ind w:left="0" w:firstLine="283"/>
              <w:rPr>
                <w:rFonts w:ascii="Times New Roman" w:hAnsi="Times New Roman"/>
                <w:sz w:val="24"/>
                <w:szCs w:val="24"/>
              </w:rPr>
            </w:pPr>
            <w:r w:rsidRPr="00962231">
              <w:rPr>
                <w:rFonts w:ascii="Times New Roman" w:hAnsi="Times New Roman"/>
                <w:sz w:val="24"/>
                <w:szCs w:val="24"/>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962231">
              <w:rPr>
                <w:rFonts w:ascii="Times New Roman" w:hAnsi="Times New Roman"/>
                <w:sz w:val="24"/>
                <w:szCs w:val="24"/>
              </w:rPr>
              <w:t>предоставленных</w:t>
            </w:r>
            <w:proofErr w:type="gramEnd"/>
            <w:r w:rsidRPr="00962231">
              <w:rPr>
                <w:rFonts w:ascii="Times New Roman" w:hAnsi="Times New Roman"/>
                <w:sz w:val="24"/>
                <w:szCs w:val="24"/>
              </w:rPr>
              <w:t xml:space="preserve"> в том числе в соответствии с иными правовыми актами, и иная просроченная задолженность перед бюджетом города Нижнего Новгорода;</w:t>
            </w:r>
          </w:p>
          <w:p w:rsidR="00414969" w:rsidRPr="00962231" w:rsidRDefault="00414969" w:rsidP="003A0929">
            <w:pPr>
              <w:pStyle w:val="a9"/>
              <w:numPr>
                <w:ilvl w:val="0"/>
                <w:numId w:val="3"/>
              </w:numPr>
              <w:tabs>
                <w:tab w:val="left" w:pos="567"/>
                <w:tab w:val="left" w:pos="709"/>
              </w:tabs>
              <w:spacing w:after="200"/>
              <w:ind w:left="0" w:firstLine="283"/>
              <w:rPr>
                <w:rFonts w:ascii="Times New Roman" w:hAnsi="Times New Roman"/>
                <w:color w:val="000000"/>
                <w:sz w:val="24"/>
                <w:szCs w:val="24"/>
              </w:rPr>
            </w:pPr>
            <w:r w:rsidRPr="00962231">
              <w:rPr>
                <w:rFonts w:ascii="Times New Roman" w:hAnsi="Times New Roman"/>
                <w:sz w:val="24"/>
                <w:szCs w:val="24"/>
              </w:rPr>
              <w:t>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14969" w:rsidRPr="00962231" w:rsidRDefault="00414969" w:rsidP="003A0929">
            <w:pPr>
              <w:pStyle w:val="a9"/>
              <w:numPr>
                <w:ilvl w:val="0"/>
                <w:numId w:val="3"/>
              </w:numPr>
              <w:tabs>
                <w:tab w:val="left" w:pos="567"/>
                <w:tab w:val="left" w:pos="709"/>
                <w:tab w:val="left" w:pos="1134"/>
              </w:tabs>
              <w:autoSpaceDE/>
              <w:autoSpaceDN/>
              <w:adjustRightInd/>
              <w:ind w:left="0" w:firstLine="283"/>
              <w:rPr>
                <w:rFonts w:ascii="Times New Roman" w:hAnsi="Times New Roman"/>
                <w:sz w:val="24"/>
                <w:szCs w:val="24"/>
              </w:rPr>
            </w:pPr>
            <w:proofErr w:type="gramStart"/>
            <w:r w:rsidRPr="00962231">
              <w:rPr>
                <w:rFonts w:ascii="Times New Roman" w:hAnsi="Times New Roman"/>
                <w:bCs/>
                <w:sz w:val="24"/>
                <w:szCs w:val="24"/>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962231">
              <w:rPr>
                <w:rFonts w:ascii="Times New Roman" w:hAnsi="Times New Roman"/>
                <w:bCs/>
                <w:sz w:val="24"/>
                <w:szCs w:val="24"/>
              </w:rPr>
              <w:t>офшорного</w:t>
            </w:r>
            <w:proofErr w:type="spellEnd"/>
            <w:r w:rsidRPr="00962231">
              <w:rPr>
                <w:rFonts w:ascii="Times New Roman" w:hAnsi="Times New Roman"/>
                <w:bCs/>
                <w:sz w:val="24"/>
                <w:szCs w:val="24"/>
              </w:rPr>
              <w:t xml:space="preserve">) владения активами в Российской Федерации (далее - </w:t>
            </w:r>
            <w:proofErr w:type="spellStart"/>
            <w:r w:rsidRPr="00962231">
              <w:rPr>
                <w:rFonts w:ascii="Times New Roman" w:hAnsi="Times New Roman"/>
                <w:bCs/>
                <w:sz w:val="24"/>
                <w:szCs w:val="24"/>
              </w:rPr>
              <w:t>офшорные</w:t>
            </w:r>
            <w:proofErr w:type="spellEnd"/>
            <w:r w:rsidRPr="00962231">
              <w:rPr>
                <w:rFonts w:ascii="Times New Roman" w:hAnsi="Times New Roman"/>
                <w:bCs/>
                <w:sz w:val="24"/>
                <w:szCs w:val="24"/>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962231">
              <w:rPr>
                <w:rFonts w:ascii="Times New Roman" w:hAnsi="Times New Roman"/>
                <w:bCs/>
                <w:sz w:val="24"/>
                <w:szCs w:val="24"/>
              </w:rPr>
              <w:t>офшорных</w:t>
            </w:r>
            <w:proofErr w:type="spellEnd"/>
            <w:r w:rsidRPr="00962231">
              <w:rPr>
                <w:rFonts w:ascii="Times New Roman" w:hAnsi="Times New Roman"/>
                <w:bCs/>
                <w:sz w:val="24"/>
                <w:szCs w:val="24"/>
              </w:rPr>
              <w:t xml:space="preserve"> компаний в</w:t>
            </w:r>
            <w:proofErr w:type="gramEnd"/>
            <w:r w:rsidRPr="00962231">
              <w:rPr>
                <w:rFonts w:ascii="Times New Roman" w:hAnsi="Times New Roman"/>
                <w:bCs/>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962231">
              <w:rPr>
                <w:rFonts w:ascii="Times New Roman" w:hAnsi="Times New Roman"/>
                <w:bCs/>
                <w:sz w:val="24"/>
                <w:szCs w:val="24"/>
              </w:rPr>
              <w:t xml:space="preserve">При расчете доли участия </w:t>
            </w:r>
            <w:proofErr w:type="spellStart"/>
            <w:r w:rsidRPr="00962231">
              <w:rPr>
                <w:rFonts w:ascii="Times New Roman" w:hAnsi="Times New Roman"/>
                <w:bCs/>
                <w:sz w:val="24"/>
                <w:szCs w:val="24"/>
              </w:rPr>
              <w:t>офшорных</w:t>
            </w:r>
            <w:proofErr w:type="spellEnd"/>
            <w:r w:rsidRPr="00962231">
              <w:rPr>
                <w:rFonts w:ascii="Times New Roman" w:hAnsi="Times New Roman"/>
                <w:bCs/>
                <w:sz w:val="24"/>
                <w:szCs w:val="24"/>
              </w:rPr>
              <w:t xml:space="preserve"> компаний в капитале российских юридических лиц не учитывается прямое и (или) косвенное участие </w:t>
            </w:r>
            <w:proofErr w:type="spellStart"/>
            <w:r w:rsidRPr="00962231">
              <w:rPr>
                <w:rFonts w:ascii="Times New Roman" w:hAnsi="Times New Roman"/>
                <w:bCs/>
                <w:sz w:val="24"/>
                <w:szCs w:val="24"/>
              </w:rPr>
              <w:t>офшорных</w:t>
            </w:r>
            <w:proofErr w:type="spellEnd"/>
            <w:r w:rsidRPr="00962231">
              <w:rPr>
                <w:rFonts w:ascii="Times New Roman" w:hAnsi="Times New Roman"/>
                <w:bCs/>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962231">
              <w:rPr>
                <w:rFonts w:ascii="Times New Roman" w:hAnsi="Times New Roman"/>
                <w:bCs/>
                <w:sz w:val="24"/>
                <w:szCs w:val="24"/>
              </w:rPr>
              <w:t>офшорных</w:t>
            </w:r>
            <w:proofErr w:type="spellEnd"/>
            <w:r w:rsidRPr="00962231">
              <w:rPr>
                <w:rFonts w:ascii="Times New Roman" w:hAnsi="Times New Roman"/>
                <w:bCs/>
                <w:sz w:val="24"/>
                <w:szCs w:val="24"/>
              </w:rPr>
              <w:t xml:space="preserve"> компаний в капитале других российских юридических лиц, реализованное через участие в капитале указанных</w:t>
            </w:r>
            <w:proofErr w:type="gramEnd"/>
            <w:r w:rsidRPr="00962231">
              <w:rPr>
                <w:rFonts w:ascii="Times New Roman" w:hAnsi="Times New Roman"/>
                <w:bCs/>
                <w:sz w:val="24"/>
                <w:szCs w:val="24"/>
              </w:rPr>
              <w:t xml:space="preserve"> публичных акционерных обществ;</w:t>
            </w:r>
          </w:p>
          <w:p w:rsidR="00414969" w:rsidRPr="00962231" w:rsidRDefault="00414969" w:rsidP="003A0929">
            <w:pPr>
              <w:pStyle w:val="a9"/>
              <w:numPr>
                <w:ilvl w:val="0"/>
                <w:numId w:val="3"/>
              </w:numPr>
              <w:tabs>
                <w:tab w:val="left" w:pos="567"/>
                <w:tab w:val="left" w:pos="709"/>
                <w:tab w:val="left" w:pos="1134"/>
              </w:tabs>
              <w:autoSpaceDE/>
              <w:autoSpaceDN/>
              <w:adjustRightInd/>
              <w:ind w:left="0" w:firstLine="283"/>
              <w:rPr>
                <w:rFonts w:ascii="Times New Roman" w:hAnsi="Times New Roman"/>
                <w:sz w:val="24"/>
                <w:szCs w:val="24"/>
              </w:rPr>
            </w:pPr>
            <w:r w:rsidRPr="00962231">
              <w:rPr>
                <w:rFonts w:ascii="Times New Roman" w:hAnsi="Times New Roman"/>
                <w:color w:val="000000"/>
                <w:sz w:val="24"/>
                <w:szCs w:val="24"/>
              </w:rPr>
              <w:t xml:space="preserve">участник отбора не </w:t>
            </w:r>
            <w:r w:rsidRPr="00962231">
              <w:rPr>
                <w:rFonts w:ascii="Times New Roman" w:hAnsi="Times New Roman"/>
                <w:sz w:val="24"/>
                <w:szCs w:val="24"/>
              </w:rPr>
              <w:t>осуществляет производство и реализацию подакцизных товаров, а также добычу и реализацию полезных ископаемых</w:t>
            </w:r>
            <w:r w:rsidRPr="00962231">
              <w:rPr>
                <w:rFonts w:ascii="Times New Roman" w:hAnsi="Times New Roman"/>
                <w:bCs/>
                <w:sz w:val="24"/>
                <w:szCs w:val="24"/>
              </w:rPr>
              <w:t>, если иное не предусмотрено нормативными правовыми актами Правительства Российской Федерации</w:t>
            </w:r>
            <w:r w:rsidRPr="00962231">
              <w:rPr>
                <w:rFonts w:ascii="Times New Roman" w:hAnsi="Times New Roman"/>
                <w:sz w:val="24"/>
                <w:szCs w:val="24"/>
              </w:rPr>
              <w:t>, за исключением общераспространенных полезных ископаемых;</w:t>
            </w:r>
          </w:p>
          <w:p w:rsidR="00414969" w:rsidRPr="00962231" w:rsidRDefault="00414969" w:rsidP="003A0929">
            <w:pPr>
              <w:pStyle w:val="a9"/>
              <w:numPr>
                <w:ilvl w:val="0"/>
                <w:numId w:val="3"/>
              </w:numPr>
              <w:tabs>
                <w:tab w:val="left" w:pos="567"/>
                <w:tab w:val="left" w:pos="709"/>
              </w:tabs>
              <w:spacing w:after="200"/>
              <w:ind w:left="0" w:firstLine="283"/>
              <w:rPr>
                <w:rFonts w:ascii="Times New Roman" w:hAnsi="Times New Roman"/>
                <w:color w:val="000000"/>
                <w:sz w:val="24"/>
                <w:szCs w:val="24"/>
              </w:rPr>
            </w:pPr>
            <w:r w:rsidRPr="00962231">
              <w:rPr>
                <w:rFonts w:ascii="Times New Roman" w:hAnsi="Times New Roman"/>
                <w:color w:val="000000"/>
                <w:sz w:val="24"/>
                <w:szCs w:val="24"/>
              </w:rPr>
              <w:t xml:space="preserve">участник отбора не </w:t>
            </w:r>
            <w:r w:rsidRPr="00962231">
              <w:rPr>
                <w:rFonts w:ascii="Times New Roman" w:hAnsi="Times New Roman"/>
                <w:sz w:val="24"/>
                <w:szCs w:val="24"/>
              </w:rPr>
              <w:t>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14969" w:rsidRPr="00962231" w:rsidRDefault="00414969" w:rsidP="003A0929">
            <w:pPr>
              <w:pStyle w:val="a9"/>
              <w:numPr>
                <w:ilvl w:val="0"/>
                <w:numId w:val="3"/>
              </w:numPr>
              <w:tabs>
                <w:tab w:val="left" w:pos="567"/>
                <w:tab w:val="left" w:pos="709"/>
              </w:tabs>
              <w:spacing w:after="200"/>
              <w:ind w:left="0" w:firstLine="283"/>
              <w:rPr>
                <w:rFonts w:ascii="Times New Roman" w:hAnsi="Times New Roman"/>
                <w:color w:val="000000"/>
                <w:sz w:val="24"/>
                <w:szCs w:val="24"/>
              </w:rPr>
            </w:pPr>
            <w:r w:rsidRPr="00962231">
              <w:rPr>
                <w:rFonts w:ascii="Times New Roman" w:hAnsi="Times New Roman"/>
                <w:color w:val="000000"/>
                <w:sz w:val="24"/>
                <w:szCs w:val="24"/>
              </w:rPr>
              <w:t xml:space="preserve">участник отбора не </w:t>
            </w:r>
            <w:r w:rsidRPr="00962231">
              <w:rPr>
                <w:rFonts w:ascii="Times New Roman" w:hAnsi="Times New Roman"/>
                <w:sz w:val="24"/>
                <w:szCs w:val="24"/>
              </w:rPr>
              <w:t>является участником соглашений о разделе продукции;</w:t>
            </w:r>
          </w:p>
          <w:p w:rsidR="00414969" w:rsidRPr="00962231" w:rsidRDefault="00414969" w:rsidP="003A0929">
            <w:pPr>
              <w:pStyle w:val="a9"/>
              <w:numPr>
                <w:ilvl w:val="0"/>
                <w:numId w:val="3"/>
              </w:numPr>
              <w:tabs>
                <w:tab w:val="left" w:pos="567"/>
                <w:tab w:val="left" w:pos="709"/>
              </w:tabs>
              <w:spacing w:after="200"/>
              <w:ind w:left="0" w:firstLine="283"/>
              <w:rPr>
                <w:rFonts w:ascii="Times New Roman" w:hAnsi="Times New Roman"/>
                <w:color w:val="000000"/>
                <w:sz w:val="24"/>
                <w:szCs w:val="24"/>
              </w:rPr>
            </w:pPr>
            <w:r w:rsidRPr="00962231">
              <w:rPr>
                <w:rFonts w:ascii="Times New Roman" w:hAnsi="Times New Roman"/>
                <w:color w:val="000000"/>
                <w:sz w:val="24"/>
                <w:szCs w:val="24"/>
              </w:rPr>
              <w:t xml:space="preserve">участник отбора не </w:t>
            </w:r>
            <w:r w:rsidRPr="00962231">
              <w:rPr>
                <w:rFonts w:ascii="Times New Roman" w:hAnsi="Times New Roman"/>
                <w:sz w:val="24"/>
                <w:szCs w:val="24"/>
              </w:rPr>
              <w:t>осуществляет предпринимательскую деятельность в сфере игорного бизнеса;</w:t>
            </w:r>
          </w:p>
          <w:p w:rsidR="00414969" w:rsidRPr="00962231" w:rsidRDefault="00414969" w:rsidP="003A0929">
            <w:pPr>
              <w:pStyle w:val="a9"/>
              <w:numPr>
                <w:ilvl w:val="0"/>
                <w:numId w:val="3"/>
              </w:numPr>
              <w:tabs>
                <w:tab w:val="left" w:pos="567"/>
                <w:tab w:val="left" w:pos="709"/>
              </w:tabs>
              <w:spacing w:after="200"/>
              <w:ind w:left="0" w:firstLine="283"/>
              <w:rPr>
                <w:rFonts w:ascii="Times New Roman" w:hAnsi="Times New Roman"/>
                <w:color w:val="000000"/>
                <w:sz w:val="24"/>
                <w:szCs w:val="24"/>
              </w:rPr>
            </w:pPr>
            <w:r w:rsidRPr="00962231">
              <w:rPr>
                <w:rFonts w:ascii="Times New Roman" w:hAnsi="Times New Roman"/>
                <w:color w:val="000000"/>
                <w:sz w:val="24"/>
                <w:szCs w:val="24"/>
              </w:rPr>
              <w:t xml:space="preserve">участник отбора не </w:t>
            </w:r>
            <w:r w:rsidRPr="00962231">
              <w:rPr>
                <w:rFonts w:ascii="Times New Roman" w:hAnsi="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414969" w:rsidRPr="00962231" w:rsidRDefault="00414969" w:rsidP="00414969">
            <w:pPr>
              <w:pStyle w:val="a9"/>
              <w:numPr>
                <w:ilvl w:val="0"/>
                <w:numId w:val="3"/>
              </w:numPr>
              <w:tabs>
                <w:tab w:val="left" w:pos="567"/>
              </w:tabs>
              <w:spacing w:after="200"/>
              <w:ind w:left="0" w:firstLine="283"/>
              <w:rPr>
                <w:rFonts w:ascii="Times New Roman" w:hAnsi="Times New Roman"/>
                <w:color w:val="000000"/>
                <w:sz w:val="24"/>
                <w:szCs w:val="24"/>
              </w:rPr>
            </w:pPr>
            <w:r w:rsidRPr="00962231">
              <w:rPr>
                <w:rFonts w:ascii="Times New Roman" w:hAnsi="Times New Roman"/>
                <w:color w:val="000000"/>
                <w:sz w:val="24"/>
                <w:szCs w:val="24"/>
              </w:rPr>
              <w:lastRenderedPageBreak/>
              <w:t xml:space="preserve">участник отбора не </w:t>
            </w:r>
            <w:r w:rsidRPr="00962231">
              <w:rPr>
                <w:rFonts w:ascii="Times New Roman" w:hAnsi="Times New Roman"/>
                <w:sz w:val="24"/>
                <w:szCs w:val="24"/>
              </w:rPr>
              <w:t>должен являться стороной, продавшей другому субъекту, подавшему заявку на предоставление субсидии, оборудование, являющееся предметом возмещение затрат;</w:t>
            </w:r>
          </w:p>
          <w:p w:rsidR="00414969" w:rsidRPr="00962231" w:rsidRDefault="00414969" w:rsidP="00414969">
            <w:pPr>
              <w:pStyle w:val="a9"/>
              <w:numPr>
                <w:ilvl w:val="0"/>
                <w:numId w:val="3"/>
              </w:numPr>
              <w:tabs>
                <w:tab w:val="left" w:pos="567"/>
              </w:tabs>
              <w:spacing w:after="200"/>
              <w:ind w:left="0" w:firstLine="283"/>
              <w:rPr>
                <w:rFonts w:ascii="Times New Roman" w:hAnsi="Times New Roman"/>
                <w:sz w:val="24"/>
                <w:szCs w:val="24"/>
              </w:rPr>
            </w:pPr>
            <w:r w:rsidRPr="00962231">
              <w:rPr>
                <w:rFonts w:ascii="Times New Roman" w:hAnsi="Times New Roman"/>
                <w:color w:val="000000"/>
                <w:sz w:val="24"/>
                <w:szCs w:val="24"/>
              </w:rPr>
              <w:t xml:space="preserve">участник отбора не </w:t>
            </w:r>
            <w:r w:rsidRPr="00962231">
              <w:rPr>
                <w:rFonts w:ascii="Times New Roman" w:hAnsi="Times New Roman"/>
                <w:sz w:val="24"/>
                <w:szCs w:val="24"/>
              </w:rPr>
              <w:t xml:space="preserve">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414969" w:rsidRPr="00962231" w:rsidRDefault="00414969" w:rsidP="00F92261">
            <w:pPr>
              <w:pStyle w:val="a9"/>
              <w:tabs>
                <w:tab w:val="left" w:pos="567"/>
              </w:tabs>
              <w:ind w:left="0" w:firstLine="283"/>
              <w:rPr>
                <w:rFonts w:ascii="Times New Roman" w:hAnsi="Times New Roman"/>
                <w:sz w:val="24"/>
                <w:szCs w:val="24"/>
              </w:rPr>
            </w:pPr>
            <w:r w:rsidRPr="00962231">
              <w:rPr>
                <w:rFonts w:ascii="Times New Roman" w:hAnsi="Times New Roman"/>
                <w:sz w:val="24"/>
                <w:szCs w:val="24"/>
              </w:rPr>
              <w:t xml:space="preserve">Субсидия не предоставляется,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962231">
              <w:rPr>
                <w:rFonts w:ascii="Times New Roman" w:hAnsi="Times New Roman"/>
                <w:sz w:val="24"/>
                <w:szCs w:val="24"/>
              </w:rPr>
              <w:t>условия</w:t>
            </w:r>
            <w:proofErr w:type="gramEnd"/>
            <w:r w:rsidRPr="00962231">
              <w:rPr>
                <w:rFonts w:ascii="Times New Roman" w:hAnsi="Times New Roman"/>
                <w:sz w:val="24"/>
                <w:szCs w:val="24"/>
              </w:rPr>
              <w:t xml:space="preserve"> оказания которой совпадают, включая форму, вид поддержки и цели ее оказания) и сроки ее оказания не истекли.</w:t>
            </w:r>
          </w:p>
          <w:p w:rsidR="00414969" w:rsidRPr="00962231" w:rsidRDefault="00414969" w:rsidP="00F92261">
            <w:pPr>
              <w:pStyle w:val="a9"/>
              <w:tabs>
                <w:tab w:val="left" w:pos="567"/>
              </w:tabs>
              <w:ind w:left="0" w:firstLine="283"/>
              <w:rPr>
                <w:sz w:val="24"/>
                <w:szCs w:val="24"/>
              </w:rPr>
            </w:pPr>
            <w:r w:rsidRPr="00962231">
              <w:rPr>
                <w:rFonts w:ascii="Times New Roman" w:hAnsi="Times New Roman"/>
                <w:sz w:val="24"/>
                <w:szCs w:val="24"/>
              </w:rPr>
              <w:t>Участники отбора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1.6 Порядка.</w:t>
            </w:r>
          </w:p>
        </w:tc>
      </w:tr>
    </w:tbl>
    <w:p w:rsidR="00414969" w:rsidRDefault="00414969" w:rsidP="00414969">
      <w:pPr>
        <w:ind w:firstLine="709"/>
        <w:jc w:val="both"/>
        <w:rPr>
          <w:sz w:val="28"/>
          <w:szCs w:val="28"/>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414969" w:rsidRPr="00414969" w:rsidRDefault="00414969" w:rsidP="00414969">
      <w:pPr>
        <w:spacing w:after="0" w:line="240" w:lineRule="auto"/>
        <w:ind w:left="5812"/>
        <w:jc w:val="center"/>
        <w:rPr>
          <w:rFonts w:ascii="Times New Roman" w:hAnsi="Times New Roman" w:cs="Times New Roman"/>
          <w:sz w:val="28"/>
          <w:szCs w:val="28"/>
        </w:rPr>
      </w:pPr>
      <w:r w:rsidRPr="0041496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14969" w:rsidRDefault="00414969" w:rsidP="00414969">
      <w:pPr>
        <w:spacing w:after="0" w:line="240" w:lineRule="auto"/>
        <w:ind w:left="5812"/>
        <w:jc w:val="center"/>
        <w:rPr>
          <w:rFonts w:ascii="Times New Roman" w:hAnsi="Times New Roman" w:cs="Times New Roman"/>
          <w:sz w:val="28"/>
          <w:szCs w:val="28"/>
        </w:rPr>
      </w:pPr>
      <w:r w:rsidRPr="00414969">
        <w:rPr>
          <w:rFonts w:ascii="Times New Roman" w:hAnsi="Times New Roman" w:cs="Times New Roman"/>
          <w:sz w:val="28"/>
          <w:szCs w:val="28"/>
        </w:rPr>
        <w:t>к объявлению об отборе</w:t>
      </w:r>
    </w:p>
    <w:p w:rsidR="00414969" w:rsidRPr="00BE2C99" w:rsidRDefault="00414969" w:rsidP="00414969">
      <w:pPr>
        <w:spacing w:after="0" w:line="240" w:lineRule="auto"/>
        <w:ind w:left="5812"/>
        <w:rPr>
          <w:color w:val="FF0000"/>
        </w:rPr>
      </w:pPr>
    </w:p>
    <w:tbl>
      <w:tblPr>
        <w:tblStyle w:val="ab"/>
        <w:tblpPr w:leftFromText="180" w:rightFromText="180" w:vertAnchor="text" w:horzAnchor="margin" w:tblpX="-196" w:tblpY="10"/>
        <w:tblW w:w="10485" w:type="dxa"/>
        <w:tblLayout w:type="fixed"/>
        <w:tblLook w:val="04A0"/>
      </w:tblPr>
      <w:tblGrid>
        <w:gridCol w:w="5495"/>
        <w:gridCol w:w="4990"/>
      </w:tblGrid>
      <w:tr w:rsidR="00414969" w:rsidRPr="00BE2C99" w:rsidTr="00F92261">
        <w:trPr>
          <w:trHeight w:val="699"/>
        </w:trPr>
        <w:tc>
          <w:tcPr>
            <w:tcW w:w="10485" w:type="dxa"/>
            <w:gridSpan w:val="2"/>
          </w:tcPr>
          <w:p w:rsidR="00414969" w:rsidRPr="00BE2C99" w:rsidRDefault="00414969" w:rsidP="00414969">
            <w:pPr>
              <w:jc w:val="center"/>
              <w:rPr>
                <w:bCs/>
                <w:color w:val="000000"/>
                <w:sz w:val="24"/>
                <w:szCs w:val="24"/>
                <w:shd w:val="clear" w:color="auto" w:fill="FFFFFF"/>
              </w:rPr>
            </w:pPr>
            <w:r>
              <w:rPr>
                <w:sz w:val="24"/>
                <w:szCs w:val="24"/>
              </w:rPr>
              <w:t xml:space="preserve">Перечень документов входящий в состав заявки </w:t>
            </w:r>
            <w:r w:rsidRPr="00BE2C99">
              <w:rPr>
                <w:color w:val="000000"/>
                <w:sz w:val="24"/>
                <w:szCs w:val="24"/>
              </w:rPr>
              <w:t xml:space="preserve">участника отбора, </w:t>
            </w:r>
            <w:r w:rsidRPr="00BE2C99">
              <w:rPr>
                <w:sz w:val="24"/>
                <w:szCs w:val="24"/>
              </w:rPr>
              <w:t xml:space="preserve">на получение субсидии на поддержку начинающих субъектов малого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виде предоставления грантов </w:t>
            </w:r>
          </w:p>
        </w:tc>
      </w:tr>
      <w:tr w:rsidR="00414969" w:rsidRPr="00BE2C99" w:rsidTr="00F92261">
        <w:trPr>
          <w:trHeight w:val="699"/>
        </w:trPr>
        <w:tc>
          <w:tcPr>
            <w:tcW w:w="5495" w:type="dxa"/>
          </w:tcPr>
          <w:p w:rsidR="00414969" w:rsidRPr="00BE2C99" w:rsidRDefault="00414969" w:rsidP="00414969">
            <w:pPr>
              <w:overflowPunct/>
              <w:autoSpaceDE/>
              <w:autoSpaceDN/>
              <w:adjustRightInd/>
              <w:ind w:right="183" w:firstLine="0"/>
              <w:jc w:val="center"/>
              <w:rPr>
                <w:bCs/>
                <w:sz w:val="24"/>
                <w:szCs w:val="24"/>
              </w:rPr>
            </w:pPr>
            <w:r w:rsidRPr="00BE2C99">
              <w:rPr>
                <w:bCs/>
                <w:color w:val="000000"/>
                <w:sz w:val="24"/>
                <w:szCs w:val="24"/>
                <w:shd w:val="clear" w:color="auto" w:fill="FFFFFF"/>
              </w:rPr>
              <w:t>Для начинающих субъектов малого предпринимательства</w:t>
            </w:r>
          </w:p>
        </w:tc>
        <w:tc>
          <w:tcPr>
            <w:tcW w:w="4990" w:type="dxa"/>
          </w:tcPr>
          <w:p w:rsidR="00414969" w:rsidRPr="00BE2C99" w:rsidRDefault="00414969" w:rsidP="00414969">
            <w:pPr>
              <w:overflowPunct/>
              <w:autoSpaceDE/>
              <w:autoSpaceDN/>
              <w:adjustRightInd/>
              <w:ind w:firstLine="0"/>
              <w:jc w:val="center"/>
              <w:rPr>
                <w:bCs/>
                <w:sz w:val="24"/>
                <w:szCs w:val="24"/>
              </w:rPr>
            </w:pPr>
            <w:r w:rsidRPr="00BE2C99">
              <w:rPr>
                <w:bCs/>
                <w:color w:val="000000"/>
                <w:sz w:val="24"/>
                <w:szCs w:val="24"/>
                <w:shd w:val="clear" w:color="auto" w:fill="FFFFFF"/>
              </w:rPr>
              <w:t xml:space="preserve">Для физических лиц, </w:t>
            </w:r>
            <w:r>
              <w:rPr>
                <w:bCs/>
                <w:color w:val="000000"/>
                <w:sz w:val="24"/>
                <w:szCs w:val="24"/>
                <w:shd w:val="clear" w:color="auto" w:fill="FFFFFF"/>
              </w:rPr>
              <w:t xml:space="preserve">не являющихся индивидуальными предпринимателя и </w:t>
            </w:r>
            <w:r w:rsidRPr="00BE2C99">
              <w:rPr>
                <w:bCs/>
                <w:color w:val="000000"/>
                <w:sz w:val="24"/>
                <w:szCs w:val="24"/>
                <w:shd w:val="clear" w:color="auto" w:fill="FFFFFF"/>
              </w:rPr>
              <w:t>применяющих специальный налоговый режим</w:t>
            </w:r>
          </w:p>
        </w:tc>
      </w:tr>
      <w:tr w:rsidR="00414969" w:rsidRPr="006343D8" w:rsidTr="00F92261">
        <w:trPr>
          <w:trHeight w:val="699"/>
        </w:trPr>
        <w:tc>
          <w:tcPr>
            <w:tcW w:w="5495" w:type="dxa"/>
          </w:tcPr>
          <w:p w:rsidR="00414969" w:rsidRPr="006343D8" w:rsidRDefault="00414969" w:rsidP="003A0929">
            <w:pPr>
              <w:pStyle w:val="a9"/>
              <w:numPr>
                <w:ilvl w:val="0"/>
                <w:numId w:val="5"/>
              </w:numPr>
              <w:tabs>
                <w:tab w:val="left" w:pos="709"/>
                <w:tab w:val="left" w:pos="1156"/>
              </w:tabs>
              <w:ind w:left="0" w:firstLine="284"/>
              <w:rPr>
                <w:rFonts w:ascii="Times New Roman" w:hAnsi="Times New Roman"/>
                <w:color w:val="000000"/>
              </w:rPr>
            </w:pPr>
            <w:r w:rsidRPr="006343D8">
              <w:rPr>
                <w:rFonts w:ascii="Times New Roman" w:hAnsi="Times New Roman"/>
                <w:color w:val="000000"/>
              </w:rPr>
              <w:t xml:space="preserve">заявление по установленной </w:t>
            </w:r>
            <w:hyperlink r:id="rId10" w:history="1">
              <w:r w:rsidRPr="006343D8">
                <w:rPr>
                  <w:rFonts w:ascii="Times New Roman" w:hAnsi="Times New Roman"/>
                  <w:color w:val="000000"/>
                </w:rPr>
                <w:t>форме</w:t>
              </w:r>
            </w:hyperlink>
            <w:r w:rsidRPr="006343D8">
              <w:rPr>
                <w:rFonts w:ascii="Times New Roman" w:hAnsi="Times New Roman"/>
                <w:color w:val="000000"/>
              </w:rPr>
              <w:t xml:space="preserve"> согласно приложению № 2 к настоящему Порядку</w:t>
            </w:r>
            <w:r w:rsidRPr="006343D8">
              <w:rPr>
                <w:rFonts w:ascii="Times New Roman" w:hAnsi="Times New Roman"/>
              </w:rPr>
              <w:t xml:space="preserve"> для </w:t>
            </w:r>
            <w:r w:rsidRPr="006343D8">
              <w:rPr>
                <w:rFonts w:ascii="Times New Roman" w:hAnsi="Times New Roman"/>
                <w:color w:val="000000"/>
              </w:rPr>
              <w:t>начинающего субъекта малого предпринимательства;</w:t>
            </w:r>
          </w:p>
          <w:p w:rsidR="00414969" w:rsidRPr="006343D8" w:rsidRDefault="00414969" w:rsidP="003A0929">
            <w:pPr>
              <w:pStyle w:val="a9"/>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копии документов о назначении руководителя и главного бухгалтера организации (если имеются);</w:t>
            </w:r>
          </w:p>
          <w:p w:rsidR="00414969" w:rsidRPr="006343D8" w:rsidRDefault="00414969" w:rsidP="003A0929">
            <w:pPr>
              <w:pStyle w:val="a9"/>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бизнес-план, составленный в соответствии с методическими рекомендациями по составлению бизнес-плана, представленными в приложении № 3 к настоящему Порядку, включающий в себя, в том числе и информацию о результате успешной реализации проекта;</w:t>
            </w:r>
          </w:p>
          <w:p w:rsidR="00414969" w:rsidRPr="006343D8" w:rsidRDefault="00414969" w:rsidP="003A0929">
            <w:pPr>
              <w:pStyle w:val="a9"/>
              <w:widowControl w:val="0"/>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bCs/>
                <w:color w:val="000000"/>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sidRPr="006343D8">
              <w:rPr>
                <w:rFonts w:ascii="Times New Roman" w:hAnsi="Times New Roman"/>
                <w:color w:val="000000"/>
              </w:rPr>
              <w:t xml:space="preserve"> не ранее чем за месяц до подачи конкурсной заявки, </w:t>
            </w:r>
            <w:r w:rsidRPr="006343D8">
              <w:rPr>
                <w:rFonts w:ascii="Times New Roman" w:hAnsi="Times New Roman"/>
                <w:bCs/>
                <w:color w:val="000000"/>
              </w:rPr>
              <w:t>или ее копия, с отметкой налогового органа, заверенная заявителем</w:t>
            </w:r>
            <w:r w:rsidRPr="006343D8">
              <w:rPr>
                <w:rFonts w:ascii="Times New Roman" w:hAnsi="Times New Roman"/>
                <w:color w:val="000000"/>
              </w:rPr>
              <w:t>;</w:t>
            </w:r>
          </w:p>
          <w:p w:rsidR="00414969" w:rsidRPr="006343D8" w:rsidRDefault="00414969" w:rsidP="003A0929">
            <w:pPr>
              <w:pStyle w:val="a9"/>
              <w:widowControl w:val="0"/>
              <w:numPr>
                <w:ilvl w:val="0"/>
                <w:numId w:val="5"/>
              </w:numPr>
              <w:tabs>
                <w:tab w:val="left" w:pos="709"/>
                <w:tab w:val="left" w:pos="1276"/>
              </w:tabs>
              <w:ind w:left="0" w:firstLine="284"/>
              <w:rPr>
                <w:rFonts w:ascii="Times New Roman" w:hAnsi="Times New Roman"/>
                <w:color w:val="000000"/>
              </w:rPr>
            </w:pPr>
            <w:proofErr w:type="gramStart"/>
            <w:r w:rsidRPr="006343D8">
              <w:rPr>
                <w:rFonts w:ascii="Times New Roman" w:hAnsi="Times New Roman"/>
                <w:color w:val="000000"/>
              </w:rPr>
              <w:t xml:space="preserve">справка, подтверждающая отсутствие у заявителя на первое число месяца, в котором начат прием заявок </w:t>
            </w:r>
            <w:r w:rsidRPr="006343D8">
              <w:rPr>
                <w:rFonts w:ascii="Times New Roman" w:hAnsi="Times New Roman"/>
                <w:color w:val="000000"/>
                <w:spacing w:val="2"/>
                <w:shd w:val="clear" w:color="auto" w:fill="FFFFFF"/>
              </w:rPr>
              <w:t>на проведение отбора</w:t>
            </w:r>
            <w:r w:rsidRPr="006343D8">
              <w:rPr>
                <w:rFonts w:ascii="Times New Roman" w:hAnsi="Times New Roman"/>
                <w:color w:val="000000"/>
              </w:rPr>
              <w:t xml:space="preserve"> 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приложению № 5 к настоящему Порядку;</w:t>
            </w:r>
            <w:proofErr w:type="gramEnd"/>
          </w:p>
          <w:p w:rsidR="00414969" w:rsidRPr="006343D8" w:rsidRDefault="00414969" w:rsidP="003A0929">
            <w:pPr>
              <w:pStyle w:val="a9"/>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 xml:space="preserve">оригинал </w:t>
            </w:r>
            <w:r w:rsidRPr="006343D8">
              <w:rPr>
                <w:rFonts w:ascii="Times New Roman" w:hAnsi="Times New Roman"/>
                <w:bCs/>
              </w:rPr>
              <w:t>или заверенная заявителем копия</w:t>
            </w:r>
            <w:r w:rsidRPr="006343D8">
              <w:rPr>
                <w:rFonts w:ascii="Times New Roman" w:hAnsi="Times New Roman"/>
                <w:color w:val="000000"/>
              </w:rPr>
              <w:t xml:space="preserve"> справки, выданной кредитной организацией, о наличии банковского счета у заявителя с указанием полных банковских реквизитов для перечисления Гранта;</w:t>
            </w:r>
          </w:p>
          <w:p w:rsidR="00414969" w:rsidRPr="006343D8" w:rsidRDefault="00414969" w:rsidP="003A0929">
            <w:pPr>
              <w:pStyle w:val="a9"/>
              <w:numPr>
                <w:ilvl w:val="0"/>
                <w:numId w:val="5"/>
              </w:numPr>
              <w:tabs>
                <w:tab w:val="left" w:pos="709"/>
                <w:tab w:val="left" w:pos="1276"/>
              </w:tabs>
              <w:ind w:left="0" w:firstLine="284"/>
              <w:rPr>
                <w:rFonts w:ascii="Times New Roman" w:hAnsi="Times New Roman"/>
                <w:i/>
                <w:iCs/>
                <w:color w:val="000000"/>
              </w:rPr>
            </w:pPr>
            <w:r w:rsidRPr="006343D8">
              <w:rPr>
                <w:rFonts w:ascii="Times New Roman" w:hAnsi="Times New Roman"/>
                <w:bCs/>
              </w:rPr>
              <w:t xml:space="preserve">копия второй и третьей страниц паспорта и страниц, содержащих сведения о регистрационном учете заявителя; </w:t>
            </w:r>
          </w:p>
          <w:p w:rsidR="00414969" w:rsidRPr="006343D8" w:rsidRDefault="00414969" w:rsidP="003A0929">
            <w:pPr>
              <w:pStyle w:val="a9"/>
              <w:numPr>
                <w:ilvl w:val="0"/>
                <w:numId w:val="5"/>
              </w:numPr>
              <w:tabs>
                <w:tab w:val="left" w:pos="709"/>
                <w:tab w:val="left" w:pos="1276"/>
              </w:tabs>
              <w:ind w:left="0" w:firstLine="284"/>
              <w:rPr>
                <w:rFonts w:ascii="Times New Roman" w:hAnsi="Times New Roman"/>
                <w:color w:val="000000"/>
              </w:rPr>
            </w:pPr>
            <w:proofErr w:type="gramStart"/>
            <w:r w:rsidRPr="006343D8">
              <w:rPr>
                <w:rFonts w:ascii="Times New Roman" w:hAnsi="Times New Roman"/>
                <w:color w:val="000000"/>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(в свободной письменной форме), и  согласие на обработку персональных данных индивидуального предпринимателя и каждого учредителя юридического лица.</w:t>
            </w:r>
            <w:proofErr w:type="gramEnd"/>
          </w:p>
          <w:p w:rsidR="00414969" w:rsidRPr="006343D8" w:rsidRDefault="00414969" w:rsidP="003A0929">
            <w:pPr>
              <w:pStyle w:val="a9"/>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копии учредительных документов заявителя - юридического лица;</w:t>
            </w:r>
          </w:p>
          <w:p w:rsidR="00414969" w:rsidRPr="006343D8" w:rsidRDefault="00414969" w:rsidP="003A0929">
            <w:pPr>
              <w:pStyle w:val="a9"/>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 xml:space="preserve">смета расходов по </w:t>
            </w:r>
            <w:hyperlink r:id="rId11" w:history="1">
              <w:r w:rsidRPr="006343D8">
                <w:rPr>
                  <w:rFonts w:ascii="Times New Roman" w:hAnsi="Times New Roman"/>
                  <w:color w:val="000000"/>
                </w:rPr>
                <w:t>форме</w:t>
              </w:r>
            </w:hyperlink>
            <w:r w:rsidRPr="006343D8">
              <w:rPr>
                <w:rFonts w:ascii="Times New Roman" w:hAnsi="Times New Roman"/>
                <w:color w:val="000000"/>
              </w:rPr>
              <w:t xml:space="preserve"> согласно приложению № 4 к настоящему Порядку;</w:t>
            </w:r>
          </w:p>
          <w:p w:rsidR="00414969" w:rsidRPr="006343D8" w:rsidRDefault="00414969" w:rsidP="003A0929">
            <w:pPr>
              <w:pStyle w:val="a9"/>
              <w:widowControl w:val="0"/>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копии документов, подтверждающих использование собственных сре</w:t>
            </w:r>
            <w:proofErr w:type="gramStart"/>
            <w:r w:rsidRPr="006343D8">
              <w:rPr>
                <w:rFonts w:ascii="Times New Roman" w:hAnsi="Times New Roman"/>
                <w:color w:val="000000"/>
              </w:rPr>
              <w:t>дств в р</w:t>
            </w:r>
            <w:proofErr w:type="gramEnd"/>
            <w:r w:rsidRPr="006343D8">
              <w:rPr>
                <w:rFonts w:ascii="Times New Roman" w:hAnsi="Times New Roman"/>
                <w:color w:val="000000"/>
              </w:rPr>
              <w:t xml:space="preserve">азмере не менее 50% от суммы на реализацию проекта, заверенные заявителем: копии </w:t>
            </w:r>
            <w:r w:rsidRPr="006343D8">
              <w:rPr>
                <w:rFonts w:ascii="Times New Roman" w:hAnsi="Times New Roman"/>
                <w:bCs/>
                <w:color w:val="000000"/>
              </w:rPr>
              <w:t>договоров</w:t>
            </w:r>
            <w:r w:rsidRPr="006343D8">
              <w:rPr>
                <w:rFonts w:ascii="Times New Roman" w:hAnsi="Times New Roman"/>
                <w:color w:val="000000"/>
              </w:rPr>
              <w:t xml:space="preserve"> и первичных учетных документов (товарных накладных и счетов-фактур или Универсальных Передаточных Документов, актов сдачи-приемки выполненных работ);</w:t>
            </w:r>
          </w:p>
          <w:p w:rsidR="00414969" w:rsidRPr="006343D8" w:rsidRDefault="00414969" w:rsidP="003A0929">
            <w:pPr>
              <w:pStyle w:val="a9"/>
              <w:widowControl w:val="0"/>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 xml:space="preserve">в случае безналичного расчета – копии счетов на </w:t>
            </w:r>
            <w:r w:rsidRPr="006343D8">
              <w:rPr>
                <w:rFonts w:ascii="Times New Roman" w:hAnsi="Times New Roman"/>
                <w:color w:val="000000"/>
              </w:rPr>
              <w:lastRenderedPageBreak/>
              <w:t xml:space="preserve">оплату и платежные поручения (при отсутствии счетов на оплату требуется, чтобы в платежном поручении была ссылка на договор, по которому происходила оплата); </w:t>
            </w:r>
          </w:p>
          <w:p w:rsidR="00414969" w:rsidRPr="006343D8" w:rsidRDefault="00414969" w:rsidP="003A0929">
            <w:pPr>
              <w:pStyle w:val="a9"/>
              <w:widowControl w:val="0"/>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в случае наличного расчета – кассовый чек, где указано наименование, стоимость оборудования, за которое происходила оплата;</w:t>
            </w:r>
          </w:p>
          <w:p w:rsidR="00414969" w:rsidRPr="006343D8" w:rsidRDefault="00414969" w:rsidP="003A0929">
            <w:pPr>
              <w:pStyle w:val="a9"/>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в случае приобретения транспортного средства дополнительно представляется копия паспорта транспортного средства.</w:t>
            </w:r>
          </w:p>
          <w:p w:rsidR="00414969" w:rsidRPr="006343D8" w:rsidRDefault="00414969" w:rsidP="003A0929">
            <w:pPr>
              <w:pStyle w:val="a9"/>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 xml:space="preserve">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 (при наличии); </w:t>
            </w:r>
          </w:p>
          <w:p w:rsidR="00414969" w:rsidRPr="006343D8" w:rsidRDefault="00414969" w:rsidP="003A0929">
            <w:pPr>
              <w:pStyle w:val="a9"/>
              <w:numPr>
                <w:ilvl w:val="0"/>
                <w:numId w:val="5"/>
              </w:numPr>
              <w:tabs>
                <w:tab w:val="left" w:pos="709"/>
                <w:tab w:val="left" w:pos="1276"/>
              </w:tabs>
              <w:ind w:left="0" w:firstLine="284"/>
              <w:rPr>
                <w:rFonts w:ascii="Times New Roman" w:hAnsi="Times New Roman"/>
                <w:color w:val="000000"/>
              </w:rPr>
            </w:pPr>
            <w:r w:rsidRPr="006343D8">
              <w:rPr>
                <w:rFonts w:ascii="Times New Roman" w:hAnsi="Times New Roman"/>
                <w:color w:val="000000"/>
              </w:rPr>
              <w:t>документы, подтверждающие отношение заявителя к приоритетной целевой группе (если имеется), а именно:</w:t>
            </w:r>
          </w:p>
          <w:p w:rsidR="00414969" w:rsidRPr="006343D8" w:rsidRDefault="00414969" w:rsidP="003A0929">
            <w:pPr>
              <w:tabs>
                <w:tab w:val="left" w:pos="709"/>
                <w:tab w:val="left" w:pos="1276"/>
              </w:tabs>
              <w:ind w:firstLine="284"/>
              <w:rPr>
                <w:color w:val="000000"/>
              </w:rPr>
            </w:pPr>
            <w:r w:rsidRPr="006343D8">
              <w:rPr>
                <w:color w:val="000000"/>
              </w:rPr>
              <w:t>справка образовательной организации высшего образования о том, что заявитель (или учредитель заявителя)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414969" w:rsidRPr="006343D8" w:rsidRDefault="00414969" w:rsidP="003A0929">
            <w:pPr>
              <w:tabs>
                <w:tab w:val="left" w:pos="709"/>
                <w:tab w:val="left" w:pos="1276"/>
              </w:tabs>
              <w:ind w:firstLine="284"/>
              <w:rPr>
                <w:color w:val="000000"/>
              </w:rPr>
            </w:pPr>
            <w:r w:rsidRPr="006343D8">
              <w:rPr>
                <w:color w:val="000000"/>
              </w:rPr>
              <w:t xml:space="preserve">заверенная копия трудовой книжки или сведений о трудовой деятельности заявителя (или учредителя заявителя), предоставленных в соответствии со ст. 66.1. </w:t>
            </w:r>
            <w:proofErr w:type="gramStart"/>
            <w:r w:rsidRPr="006343D8">
              <w:rPr>
                <w:color w:val="000000"/>
              </w:rPr>
              <w:t>Трудового кодекса Российской Федерации,  копии документов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организации - если заявитель (учредитель заявителя) находится под угрозой увольнения в связи с сокращением штата или ликвидацией организации;</w:t>
            </w:r>
            <w:proofErr w:type="gramEnd"/>
          </w:p>
          <w:p w:rsidR="00414969" w:rsidRPr="006343D8" w:rsidRDefault="00414969" w:rsidP="003A0929">
            <w:pPr>
              <w:tabs>
                <w:tab w:val="left" w:pos="709"/>
                <w:tab w:val="left" w:pos="1276"/>
              </w:tabs>
              <w:ind w:firstLine="284"/>
              <w:rPr>
                <w:color w:val="000000"/>
              </w:rPr>
            </w:pPr>
            <w:r w:rsidRPr="006343D8">
              <w:rPr>
                <w:color w:val="000000"/>
              </w:rPr>
              <w:t>справка службы занятости населения, подтверждающая, что заявитель (учредитель заявителя) непосредственно до начала предпринимательской деятельности имел статус безработного;</w:t>
            </w:r>
          </w:p>
          <w:p w:rsidR="00414969" w:rsidRPr="006343D8" w:rsidRDefault="00414969" w:rsidP="003A0929">
            <w:pPr>
              <w:tabs>
                <w:tab w:val="left" w:pos="709"/>
                <w:tab w:val="left" w:pos="1276"/>
              </w:tabs>
              <w:ind w:firstLine="284"/>
            </w:pPr>
            <w:r w:rsidRPr="006343D8">
              <w:rPr>
                <w:color w:val="000000"/>
              </w:rPr>
              <w:t>копия удостоверения ветерана боевых действий - если заявитель был военнослужащим, уволенным с военной службы;</w:t>
            </w:r>
          </w:p>
          <w:p w:rsidR="00414969" w:rsidRPr="006343D8" w:rsidRDefault="00414969" w:rsidP="003A0929">
            <w:pPr>
              <w:tabs>
                <w:tab w:val="left" w:pos="709"/>
                <w:tab w:val="left" w:pos="1276"/>
              </w:tabs>
              <w:ind w:firstLine="284"/>
              <w:rPr>
                <w:color w:val="000000"/>
              </w:rPr>
            </w:pPr>
            <w:r w:rsidRPr="006343D8">
              <w:rPr>
                <w:color w:val="000000"/>
              </w:rPr>
              <w:t xml:space="preserve">справка о составе семьи заявителя (учредителя заявителя), с </w:t>
            </w:r>
            <w:proofErr w:type="gramStart"/>
            <w:r w:rsidRPr="006343D8">
              <w:rPr>
                <w:color w:val="000000"/>
              </w:rPr>
              <w:t>даты</w:t>
            </w:r>
            <w:proofErr w:type="gramEnd"/>
            <w:r w:rsidRPr="006343D8">
              <w:rPr>
                <w:color w:val="000000"/>
              </w:rPr>
              <w:t xml:space="preserve"> получения которой до даты подачи заявления на предоставление Гранта прошло не более 10 календарных дней, либо выписка из домовой (</w:t>
            </w:r>
            <w:proofErr w:type="spellStart"/>
            <w:r w:rsidRPr="006343D8">
              <w:rPr>
                <w:color w:val="000000"/>
              </w:rPr>
              <w:t>похозяйственной</w:t>
            </w:r>
            <w:proofErr w:type="spellEnd"/>
            <w:r w:rsidRPr="006343D8">
              <w:rPr>
                <w:color w:val="000000"/>
              </w:rPr>
              <w:t xml:space="preserve">) книги, либо заверенная копия удостоверения многодетной семьи Нижегородской области, либо заверенные копии страниц паспорта заявителя (учредителя заявителя), содержащие сведения о детях - если заявитель (учредитель заявителя) имеет трех и более детей в </w:t>
            </w:r>
            <w:proofErr w:type="gramStart"/>
            <w:r w:rsidRPr="006343D8">
              <w:rPr>
                <w:color w:val="000000"/>
              </w:rPr>
              <w:t>возрасте</w:t>
            </w:r>
            <w:proofErr w:type="gramEnd"/>
            <w:r w:rsidRPr="006343D8">
              <w:rPr>
                <w:color w:val="000000"/>
              </w:rPr>
              <w:t xml:space="preserve"> до 18 лет;</w:t>
            </w:r>
          </w:p>
          <w:p w:rsidR="00414969" w:rsidRPr="006343D8" w:rsidRDefault="00414969" w:rsidP="003A0929">
            <w:pPr>
              <w:tabs>
                <w:tab w:val="left" w:pos="709"/>
                <w:tab w:val="left" w:pos="1276"/>
              </w:tabs>
              <w:ind w:firstLine="284"/>
              <w:rPr>
                <w:bCs/>
                <w:color w:val="000000"/>
                <w:shd w:val="clear" w:color="auto" w:fill="FFFFFF"/>
              </w:rPr>
            </w:pPr>
            <w:r w:rsidRPr="006343D8">
              <w:rPr>
                <w:color w:val="000000"/>
              </w:rPr>
              <w:t>копия удостоверения инвалида - если заявитель (учредитель заявителя) является лицом, признанным в установленном порядке инвалидом I, II, III группы.</w:t>
            </w:r>
          </w:p>
        </w:tc>
        <w:tc>
          <w:tcPr>
            <w:tcW w:w="4990" w:type="dxa"/>
          </w:tcPr>
          <w:p w:rsidR="00414969" w:rsidRPr="006343D8" w:rsidRDefault="00414969" w:rsidP="00414969">
            <w:pPr>
              <w:pStyle w:val="a9"/>
              <w:numPr>
                <w:ilvl w:val="0"/>
                <w:numId w:val="6"/>
              </w:numPr>
              <w:tabs>
                <w:tab w:val="left" w:pos="742"/>
              </w:tabs>
              <w:ind w:left="0" w:firstLine="459"/>
              <w:rPr>
                <w:rFonts w:ascii="Times New Roman" w:hAnsi="Times New Roman"/>
                <w:color w:val="000000"/>
              </w:rPr>
            </w:pPr>
            <w:r w:rsidRPr="006343D8">
              <w:rPr>
                <w:rFonts w:ascii="Times New Roman" w:hAnsi="Times New Roman"/>
                <w:color w:val="000000"/>
              </w:rPr>
              <w:lastRenderedPageBreak/>
              <w:t xml:space="preserve">заявление по </w:t>
            </w:r>
            <w:r w:rsidRPr="006343D8">
              <w:rPr>
                <w:rFonts w:ascii="Times New Roman" w:hAnsi="Times New Roman"/>
              </w:rPr>
              <w:t>форме</w:t>
            </w:r>
            <w:r w:rsidRPr="006343D8">
              <w:rPr>
                <w:rFonts w:ascii="Times New Roman" w:hAnsi="Times New Roman"/>
                <w:color w:val="000000"/>
              </w:rPr>
              <w:t xml:space="preserve"> согласно приложению № 2 к настоящему Порядку</w:t>
            </w:r>
            <w:r w:rsidRPr="006343D8">
              <w:rPr>
                <w:rFonts w:ascii="Times New Roman" w:hAnsi="Times New Roman"/>
              </w:rPr>
              <w:t xml:space="preserve"> для </w:t>
            </w:r>
            <w:r w:rsidRPr="006343D8">
              <w:rPr>
                <w:rFonts w:ascii="Times New Roman" w:hAnsi="Times New Roman"/>
                <w:color w:val="000000"/>
              </w:rPr>
              <w:t>лица, применяющего специальный налоговый режим;</w:t>
            </w:r>
          </w:p>
          <w:p w:rsidR="00414969" w:rsidRPr="006343D8" w:rsidRDefault="00414969" w:rsidP="00414969">
            <w:pPr>
              <w:pStyle w:val="a9"/>
              <w:numPr>
                <w:ilvl w:val="0"/>
                <w:numId w:val="6"/>
              </w:numPr>
              <w:tabs>
                <w:tab w:val="left" w:pos="742"/>
              </w:tabs>
              <w:ind w:left="0" w:firstLine="459"/>
              <w:rPr>
                <w:rFonts w:ascii="Times New Roman" w:hAnsi="Times New Roman"/>
                <w:bCs/>
              </w:rPr>
            </w:pPr>
            <w:r w:rsidRPr="006343D8">
              <w:rPr>
                <w:rFonts w:ascii="Times New Roman" w:hAnsi="Times New Roman"/>
                <w:bCs/>
              </w:rPr>
              <w:t>копия второй и третьей страниц паспорта и страниц, содержащих сведения о регистрационном учете заявителя;</w:t>
            </w:r>
          </w:p>
          <w:p w:rsidR="00414969" w:rsidRPr="006343D8" w:rsidRDefault="00414969" w:rsidP="00414969">
            <w:pPr>
              <w:pStyle w:val="a9"/>
              <w:numPr>
                <w:ilvl w:val="0"/>
                <w:numId w:val="6"/>
              </w:numPr>
              <w:tabs>
                <w:tab w:val="left" w:pos="742"/>
              </w:tabs>
              <w:ind w:left="0" w:firstLine="459"/>
              <w:rPr>
                <w:rFonts w:ascii="Times New Roman" w:hAnsi="Times New Roman"/>
                <w:color w:val="000000"/>
              </w:rPr>
            </w:pPr>
            <w:r w:rsidRPr="006343D8">
              <w:rPr>
                <w:rFonts w:ascii="Times New Roman" w:hAnsi="Times New Roman"/>
                <w:color w:val="000000"/>
              </w:rPr>
              <w:t>бизнес-план, составленный в соответствии с методическими рекомендациями по составлению бизнес-плана, представленными в приложении № 3 к настоящему Порядку, включающий в себя, в том числе и информацию о результате успешной реализации проекта;</w:t>
            </w:r>
          </w:p>
          <w:p w:rsidR="00414969" w:rsidRPr="006343D8" w:rsidRDefault="00414969" w:rsidP="00414969">
            <w:pPr>
              <w:pStyle w:val="a9"/>
              <w:numPr>
                <w:ilvl w:val="0"/>
                <w:numId w:val="6"/>
              </w:numPr>
              <w:tabs>
                <w:tab w:val="left" w:pos="742"/>
              </w:tabs>
              <w:ind w:left="0" w:firstLine="459"/>
              <w:rPr>
                <w:rFonts w:ascii="Times New Roman" w:hAnsi="Times New Roman"/>
                <w:color w:val="000000"/>
              </w:rPr>
            </w:pPr>
            <w:r w:rsidRPr="006343D8">
              <w:rPr>
                <w:rFonts w:ascii="Times New Roman" w:hAnsi="Times New Roman"/>
                <w:color w:val="000000"/>
              </w:rPr>
              <w:t xml:space="preserve">смета расходов по </w:t>
            </w:r>
            <w:hyperlink r:id="rId12" w:history="1">
              <w:r w:rsidRPr="006343D8">
                <w:rPr>
                  <w:rFonts w:ascii="Times New Roman" w:hAnsi="Times New Roman"/>
                  <w:color w:val="000000"/>
                </w:rPr>
                <w:t>форме</w:t>
              </w:r>
            </w:hyperlink>
            <w:r w:rsidRPr="006343D8">
              <w:rPr>
                <w:rFonts w:ascii="Times New Roman" w:hAnsi="Times New Roman"/>
                <w:color w:val="000000"/>
              </w:rPr>
              <w:t xml:space="preserve"> согласно приложению № 4 к настоящему Порядку;</w:t>
            </w:r>
          </w:p>
          <w:p w:rsidR="00414969" w:rsidRPr="006343D8" w:rsidRDefault="00414969" w:rsidP="00414969">
            <w:pPr>
              <w:pStyle w:val="a9"/>
              <w:numPr>
                <w:ilvl w:val="0"/>
                <w:numId w:val="6"/>
              </w:numPr>
              <w:tabs>
                <w:tab w:val="left" w:pos="742"/>
              </w:tabs>
              <w:ind w:left="0" w:firstLine="459"/>
              <w:rPr>
                <w:rFonts w:ascii="Times New Roman" w:hAnsi="Times New Roman"/>
                <w:color w:val="000000"/>
              </w:rPr>
            </w:pPr>
            <w:r w:rsidRPr="006343D8">
              <w:rPr>
                <w:rFonts w:ascii="Times New Roman" w:hAnsi="Times New Roman"/>
                <w:color w:val="000000"/>
              </w:rPr>
              <w:t>копии документов, подтверждающих использование собственных сре</w:t>
            </w:r>
            <w:proofErr w:type="gramStart"/>
            <w:r w:rsidRPr="006343D8">
              <w:rPr>
                <w:rFonts w:ascii="Times New Roman" w:hAnsi="Times New Roman"/>
                <w:color w:val="000000"/>
              </w:rPr>
              <w:t>дств в р</w:t>
            </w:r>
            <w:proofErr w:type="gramEnd"/>
            <w:r w:rsidRPr="006343D8">
              <w:rPr>
                <w:rFonts w:ascii="Times New Roman" w:hAnsi="Times New Roman"/>
                <w:color w:val="000000"/>
              </w:rPr>
              <w:t>азмере не менее 50% от суммы на реализацию проекта, заверенные заявителем:</w:t>
            </w:r>
          </w:p>
          <w:p w:rsidR="00414969" w:rsidRPr="006343D8" w:rsidRDefault="00414969" w:rsidP="00414969">
            <w:pPr>
              <w:pStyle w:val="a9"/>
              <w:numPr>
                <w:ilvl w:val="0"/>
                <w:numId w:val="6"/>
              </w:numPr>
              <w:tabs>
                <w:tab w:val="left" w:pos="742"/>
              </w:tabs>
              <w:ind w:left="0" w:firstLine="459"/>
              <w:rPr>
                <w:rFonts w:ascii="Times New Roman" w:hAnsi="Times New Roman"/>
                <w:color w:val="000000"/>
              </w:rPr>
            </w:pPr>
            <w:r w:rsidRPr="006343D8">
              <w:rPr>
                <w:rFonts w:ascii="Times New Roman" w:hAnsi="Times New Roman"/>
                <w:color w:val="000000"/>
              </w:rPr>
              <w:t>в случае наличного расчета – кассовый чек, где указано наименование, стоимость оборудования, за которое происходила оплата;</w:t>
            </w:r>
          </w:p>
          <w:p w:rsidR="00414969" w:rsidRPr="006343D8" w:rsidRDefault="00414969" w:rsidP="00414969">
            <w:pPr>
              <w:pStyle w:val="a9"/>
              <w:numPr>
                <w:ilvl w:val="0"/>
                <w:numId w:val="6"/>
              </w:numPr>
              <w:tabs>
                <w:tab w:val="left" w:pos="742"/>
              </w:tabs>
              <w:ind w:left="0" w:firstLine="459"/>
              <w:rPr>
                <w:rFonts w:ascii="Times New Roman" w:hAnsi="Times New Roman"/>
                <w:color w:val="000000"/>
              </w:rPr>
            </w:pPr>
            <w:r w:rsidRPr="006343D8">
              <w:rPr>
                <w:rFonts w:ascii="Times New Roman" w:hAnsi="Times New Roman"/>
                <w:color w:val="000000"/>
              </w:rPr>
              <w:t xml:space="preserve">при безналичном способе оплаты необходимо предоставление выписки из банковского счета с печатью банка, а при совершении </w:t>
            </w:r>
            <w:proofErr w:type="spellStart"/>
            <w:r w:rsidRPr="006343D8">
              <w:rPr>
                <w:rFonts w:ascii="Times New Roman" w:hAnsi="Times New Roman"/>
                <w:color w:val="000000"/>
              </w:rPr>
              <w:t>онлайн-платежей</w:t>
            </w:r>
            <w:proofErr w:type="spellEnd"/>
            <w:r w:rsidRPr="006343D8">
              <w:rPr>
                <w:rFonts w:ascii="Times New Roman" w:hAnsi="Times New Roman"/>
                <w:color w:val="000000"/>
              </w:rPr>
              <w:t xml:space="preserve"> - предоставление кассового чека, имеющего QR-код;</w:t>
            </w:r>
          </w:p>
          <w:p w:rsidR="00414969" w:rsidRPr="006343D8" w:rsidRDefault="00414969" w:rsidP="00414969">
            <w:pPr>
              <w:pStyle w:val="a9"/>
              <w:numPr>
                <w:ilvl w:val="0"/>
                <w:numId w:val="6"/>
              </w:numPr>
              <w:tabs>
                <w:tab w:val="left" w:pos="742"/>
              </w:tabs>
              <w:ind w:left="0" w:firstLine="459"/>
              <w:rPr>
                <w:rFonts w:ascii="Times New Roman" w:hAnsi="Times New Roman"/>
                <w:color w:val="000000"/>
              </w:rPr>
            </w:pPr>
            <w:r w:rsidRPr="006343D8">
              <w:rPr>
                <w:rFonts w:ascii="Times New Roman" w:hAnsi="Times New Roman"/>
                <w:color w:val="000000"/>
              </w:rPr>
              <w:t xml:space="preserve">документы, подтверждающие отношение заявителя к приоритетной целевой группе (если имеется), а именно: </w:t>
            </w:r>
          </w:p>
          <w:p w:rsidR="00414969" w:rsidRPr="006343D8" w:rsidRDefault="00414969" w:rsidP="00414969">
            <w:pPr>
              <w:tabs>
                <w:tab w:val="left" w:pos="742"/>
              </w:tabs>
              <w:ind w:firstLine="459"/>
              <w:rPr>
                <w:color w:val="000000"/>
              </w:rPr>
            </w:pPr>
            <w:r w:rsidRPr="006343D8">
              <w:rPr>
                <w:color w:val="000000"/>
              </w:rPr>
              <w:t>справка образовательной организации высшего образования о том, что заявитель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414969" w:rsidRPr="006343D8" w:rsidRDefault="00414969" w:rsidP="00414969">
            <w:pPr>
              <w:tabs>
                <w:tab w:val="left" w:pos="742"/>
              </w:tabs>
              <w:ind w:firstLine="459"/>
              <w:rPr>
                <w:color w:val="000000"/>
              </w:rPr>
            </w:pPr>
            <w:r w:rsidRPr="006343D8">
              <w:rPr>
                <w:color w:val="000000"/>
              </w:rPr>
              <w:t>заверенная копия трудовой книжки или сведений о трудовой деятельности заявителя, предоставленных в соответствии со ст. 66.1. Трудового кодекса Российской Федерации,  копии документов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организации - если заявитель находится под угрозой увольнения в связи с сокращением штата или ликвидацией организации;</w:t>
            </w:r>
          </w:p>
          <w:p w:rsidR="00414969" w:rsidRPr="006343D8" w:rsidRDefault="00414969" w:rsidP="00414969">
            <w:pPr>
              <w:tabs>
                <w:tab w:val="left" w:pos="742"/>
              </w:tabs>
              <w:ind w:firstLine="459"/>
              <w:rPr>
                <w:color w:val="000000"/>
              </w:rPr>
            </w:pPr>
            <w:r w:rsidRPr="006343D8">
              <w:rPr>
                <w:color w:val="000000"/>
              </w:rPr>
              <w:t xml:space="preserve">справка службы занятости населения, подтверждающая, что заявитель непосредственно до </w:t>
            </w:r>
            <w:r w:rsidRPr="006343D8">
              <w:rPr>
                <w:color w:val="000000"/>
              </w:rPr>
              <w:lastRenderedPageBreak/>
              <w:t>начала регистрации в качестве физического лица, применяющего специальный налоговый режим, имел статус безработного - если заявитель был зарегистрированным безработным;</w:t>
            </w:r>
          </w:p>
          <w:p w:rsidR="00414969" w:rsidRPr="006343D8" w:rsidRDefault="00414969" w:rsidP="00414969">
            <w:pPr>
              <w:tabs>
                <w:tab w:val="left" w:pos="742"/>
              </w:tabs>
              <w:ind w:firstLine="459"/>
              <w:rPr>
                <w:color w:val="000000"/>
              </w:rPr>
            </w:pPr>
            <w:r w:rsidRPr="006343D8">
              <w:rPr>
                <w:color w:val="000000"/>
              </w:rPr>
              <w:t xml:space="preserve">копия удостоверения ветерана боевых действий - если заявитель был военнослужащим, </w:t>
            </w:r>
            <w:r w:rsidRPr="006343D8">
              <w:t>уволенным с военной службы;</w:t>
            </w:r>
          </w:p>
          <w:p w:rsidR="00414969" w:rsidRPr="006343D8" w:rsidRDefault="00414969" w:rsidP="00414969">
            <w:pPr>
              <w:tabs>
                <w:tab w:val="left" w:pos="742"/>
              </w:tabs>
              <w:ind w:firstLine="459"/>
              <w:rPr>
                <w:color w:val="000000"/>
              </w:rPr>
            </w:pPr>
            <w:r w:rsidRPr="006343D8">
              <w:rPr>
                <w:color w:val="000000"/>
              </w:rPr>
              <w:t xml:space="preserve">справка о составе семьи заявителя, с </w:t>
            </w:r>
            <w:proofErr w:type="gramStart"/>
            <w:r w:rsidRPr="006343D8">
              <w:rPr>
                <w:color w:val="000000"/>
              </w:rPr>
              <w:t>даты</w:t>
            </w:r>
            <w:proofErr w:type="gramEnd"/>
            <w:r w:rsidRPr="006343D8">
              <w:rPr>
                <w:color w:val="000000"/>
              </w:rPr>
              <w:t xml:space="preserve"> получения которой до даты подачи заявления на предоставление Гранта прошло не более 10 календарных дней, либо выписка из домовой (</w:t>
            </w:r>
            <w:proofErr w:type="spellStart"/>
            <w:r w:rsidRPr="006343D8">
              <w:rPr>
                <w:color w:val="000000"/>
              </w:rPr>
              <w:t>похозяйственной</w:t>
            </w:r>
            <w:proofErr w:type="spellEnd"/>
            <w:r w:rsidRPr="006343D8">
              <w:rPr>
                <w:color w:val="000000"/>
              </w:rPr>
              <w:t>) книги, либо заверенная копия удостоверения многодетной семьи Нижегородской области, либо заверенные копии страниц паспорта заявителя, содержащие сведения о детях - если заявитель имеет трех и более детей в возрасте до 18 лет;</w:t>
            </w:r>
          </w:p>
          <w:p w:rsidR="00414969" w:rsidRPr="006343D8" w:rsidRDefault="00414969" w:rsidP="00414969">
            <w:pPr>
              <w:tabs>
                <w:tab w:val="left" w:pos="742"/>
              </w:tabs>
              <w:ind w:firstLine="459"/>
              <w:rPr>
                <w:color w:val="000000"/>
              </w:rPr>
            </w:pPr>
            <w:r w:rsidRPr="006343D8">
              <w:rPr>
                <w:color w:val="000000"/>
              </w:rPr>
              <w:t>копия удостоверения инвалида - если заявитель является лицом, признанным в установленном порядке инвалидом I, II, III группы.</w:t>
            </w:r>
          </w:p>
          <w:p w:rsidR="00414969" w:rsidRPr="006343D8" w:rsidRDefault="00414969" w:rsidP="00414969">
            <w:pPr>
              <w:jc w:val="center"/>
              <w:rPr>
                <w:bCs/>
                <w:color w:val="000000"/>
                <w:shd w:val="clear" w:color="auto" w:fill="FFFFFF"/>
              </w:rPr>
            </w:pPr>
          </w:p>
        </w:tc>
      </w:tr>
    </w:tbl>
    <w:p w:rsidR="003A0929" w:rsidRDefault="003A0929" w:rsidP="003A0929">
      <w:pPr>
        <w:autoSpaceDE w:val="0"/>
        <w:autoSpaceDN w:val="0"/>
        <w:adjustRightInd w:val="0"/>
        <w:spacing w:after="0" w:line="240" w:lineRule="auto"/>
        <w:ind w:firstLine="709"/>
        <w:jc w:val="both"/>
        <w:rPr>
          <w:rFonts w:ascii="Times New Roman" w:hAnsi="Times New Roman" w:cs="Times New Roman"/>
          <w:b/>
        </w:rPr>
      </w:pPr>
    </w:p>
    <w:p w:rsidR="00414969" w:rsidRPr="00414969" w:rsidRDefault="00414969" w:rsidP="003A0929">
      <w:pPr>
        <w:autoSpaceDE w:val="0"/>
        <w:autoSpaceDN w:val="0"/>
        <w:adjustRightInd w:val="0"/>
        <w:spacing w:after="0" w:line="240" w:lineRule="auto"/>
        <w:ind w:firstLine="709"/>
        <w:jc w:val="both"/>
        <w:rPr>
          <w:rFonts w:ascii="Times New Roman" w:hAnsi="Times New Roman" w:cs="Times New Roman"/>
          <w:b/>
        </w:rPr>
      </w:pPr>
      <w:proofErr w:type="spellStart"/>
      <w:r w:rsidRPr="00414969">
        <w:rPr>
          <w:rFonts w:ascii="Times New Roman" w:hAnsi="Times New Roman" w:cs="Times New Roman"/>
          <w:b/>
        </w:rPr>
        <w:t>Онлайн-платежи</w:t>
      </w:r>
      <w:proofErr w:type="spellEnd"/>
      <w:r w:rsidRPr="00414969">
        <w:rPr>
          <w:rFonts w:ascii="Times New Roman" w:hAnsi="Times New Roman" w:cs="Times New Roman"/>
          <w:b/>
        </w:rPr>
        <w:t>, не имеющие QR-кода (не позволяющие проверить операцию на сайте ФНС России) должны подкрепляться справками банка, со счета которого произведено списание.</w:t>
      </w:r>
    </w:p>
    <w:p w:rsidR="00414969" w:rsidRPr="00414969" w:rsidRDefault="00414969" w:rsidP="003A0929">
      <w:pPr>
        <w:spacing w:after="0" w:line="240" w:lineRule="auto"/>
        <w:ind w:firstLine="708"/>
        <w:rPr>
          <w:rFonts w:ascii="Times New Roman" w:hAnsi="Times New Roman" w:cs="Times New Roman"/>
          <w:b/>
        </w:rPr>
      </w:pPr>
      <w:r w:rsidRPr="00414969">
        <w:rPr>
          <w:rFonts w:ascii="Times New Roman" w:hAnsi="Times New Roman" w:cs="Times New Roman"/>
          <w:b/>
        </w:rPr>
        <w:t>Все подтверждающие документы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w:t>
      </w:r>
    </w:p>
    <w:p w:rsidR="00414969" w:rsidRDefault="0041496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014025" w:rsidRPr="00014025" w:rsidRDefault="00014025" w:rsidP="00014025">
      <w:pPr>
        <w:spacing w:after="0" w:line="240" w:lineRule="auto"/>
        <w:ind w:left="5812"/>
        <w:jc w:val="center"/>
        <w:rPr>
          <w:rFonts w:ascii="Times New Roman" w:hAnsi="Times New Roman" w:cs="Times New Roman"/>
          <w:sz w:val="28"/>
          <w:szCs w:val="28"/>
        </w:rPr>
      </w:pPr>
      <w:r w:rsidRPr="00014025">
        <w:rPr>
          <w:rFonts w:ascii="Times New Roman" w:hAnsi="Times New Roman" w:cs="Times New Roman"/>
          <w:sz w:val="28"/>
          <w:szCs w:val="28"/>
        </w:rPr>
        <w:lastRenderedPageBreak/>
        <w:t>Приложение № 4</w:t>
      </w:r>
    </w:p>
    <w:p w:rsidR="00014025" w:rsidRDefault="00014025" w:rsidP="00014025">
      <w:pPr>
        <w:spacing w:after="0" w:line="240" w:lineRule="auto"/>
        <w:ind w:left="5812"/>
        <w:jc w:val="center"/>
        <w:rPr>
          <w:rFonts w:ascii="Times New Roman" w:hAnsi="Times New Roman" w:cs="Times New Roman"/>
          <w:sz w:val="28"/>
          <w:szCs w:val="28"/>
        </w:rPr>
      </w:pPr>
      <w:r w:rsidRPr="00014025">
        <w:rPr>
          <w:rFonts w:ascii="Times New Roman" w:hAnsi="Times New Roman" w:cs="Times New Roman"/>
          <w:sz w:val="28"/>
          <w:szCs w:val="28"/>
        </w:rPr>
        <w:t>к объявлению об отборе</w:t>
      </w:r>
    </w:p>
    <w:p w:rsidR="00014025" w:rsidRPr="00014025" w:rsidRDefault="00014025" w:rsidP="00014025">
      <w:pPr>
        <w:spacing w:after="0" w:line="240" w:lineRule="auto"/>
        <w:ind w:left="5812"/>
        <w:jc w:val="center"/>
        <w:rPr>
          <w:rFonts w:ascii="Times New Roman" w:hAnsi="Times New Roman" w:cs="Times New Roman"/>
          <w:sz w:val="28"/>
          <w:szCs w:val="28"/>
        </w:rPr>
      </w:pPr>
    </w:p>
    <w:tbl>
      <w:tblPr>
        <w:tblStyle w:val="ab"/>
        <w:tblW w:w="10773" w:type="dxa"/>
        <w:tblInd w:w="-572" w:type="dxa"/>
        <w:tblLook w:val="04A0"/>
      </w:tblPr>
      <w:tblGrid>
        <w:gridCol w:w="2835"/>
        <w:gridCol w:w="2693"/>
        <w:gridCol w:w="2552"/>
        <w:gridCol w:w="2693"/>
      </w:tblGrid>
      <w:tr w:rsidR="00014025" w:rsidTr="00F92261">
        <w:tc>
          <w:tcPr>
            <w:tcW w:w="10773" w:type="dxa"/>
            <w:gridSpan w:val="4"/>
          </w:tcPr>
          <w:p w:rsidR="00014025" w:rsidRPr="00B144A0" w:rsidRDefault="00014025" w:rsidP="00014025">
            <w:pPr>
              <w:jc w:val="center"/>
              <w:rPr>
                <w:b/>
                <w:sz w:val="28"/>
                <w:szCs w:val="28"/>
              </w:rPr>
            </w:pPr>
            <w:r>
              <w:rPr>
                <w:sz w:val="24"/>
                <w:szCs w:val="24"/>
              </w:rPr>
              <w:t xml:space="preserve">Перечень документов входящий в состав заявки </w:t>
            </w:r>
            <w:r w:rsidRPr="008764C3">
              <w:rPr>
                <w:color w:val="000000"/>
                <w:sz w:val="24"/>
                <w:szCs w:val="24"/>
              </w:rPr>
              <w:t>участника отбора</w:t>
            </w:r>
            <w:r w:rsidRPr="008764C3">
              <w:rPr>
                <w:sz w:val="24"/>
                <w:szCs w:val="24"/>
              </w:rPr>
              <w:t xml:space="preserve"> на </w:t>
            </w:r>
            <w:r w:rsidRPr="008764C3">
              <w:rPr>
                <w:bCs/>
                <w:sz w:val="24"/>
                <w:szCs w:val="24"/>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tc>
      </w:tr>
      <w:tr w:rsidR="00014025" w:rsidTr="00F92261">
        <w:tc>
          <w:tcPr>
            <w:tcW w:w="10773" w:type="dxa"/>
            <w:gridSpan w:val="4"/>
          </w:tcPr>
          <w:p w:rsidR="00014025" w:rsidRPr="00B144A0" w:rsidRDefault="00014025" w:rsidP="00014025">
            <w:pPr>
              <w:pStyle w:val="a9"/>
              <w:numPr>
                <w:ilvl w:val="0"/>
                <w:numId w:val="7"/>
              </w:numPr>
              <w:tabs>
                <w:tab w:val="left" w:pos="572"/>
              </w:tabs>
              <w:spacing w:after="200"/>
              <w:ind w:left="0" w:firstLine="288"/>
              <w:rPr>
                <w:rFonts w:ascii="Times New Roman" w:hAnsi="Times New Roman"/>
              </w:rPr>
            </w:pPr>
            <w:r w:rsidRPr="00B144A0">
              <w:rPr>
                <w:rFonts w:ascii="Times New Roman" w:hAnsi="Times New Roman"/>
              </w:rPr>
              <w:t>заявление по установленной форме согласно приложению № 1 к настоящему Порядку;</w:t>
            </w:r>
          </w:p>
          <w:p w:rsidR="00014025" w:rsidRPr="00B144A0" w:rsidRDefault="00014025" w:rsidP="00014025">
            <w:pPr>
              <w:pStyle w:val="a9"/>
              <w:numPr>
                <w:ilvl w:val="0"/>
                <w:numId w:val="7"/>
              </w:numPr>
              <w:tabs>
                <w:tab w:val="left" w:pos="572"/>
              </w:tabs>
              <w:spacing w:after="200"/>
              <w:ind w:left="0" w:firstLine="288"/>
              <w:rPr>
                <w:rFonts w:ascii="Times New Roman" w:hAnsi="Times New Roman"/>
              </w:rPr>
            </w:pPr>
            <w:r w:rsidRPr="00B144A0">
              <w:rPr>
                <w:rFonts w:ascii="Times New Roman" w:hAnsi="Times New Roman"/>
              </w:rPr>
              <w:t>копии документов о назначении руководителя и главного бухгалтера организации (если имеются), заверенные заявителем;</w:t>
            </w:r>
          </w:p>
          <w:p w:rsidR="00014025" w:rsidRPr="00B144A0" w:rsidRDefault="00014025" w:rsidP="00014025">
            <w:pPr>
              <w:pStyle w:val="a9"/>
              <w:numPr>
                <w:ilvl w:val="0"/>
                <w:numId w:val="7"/>
              </w:numPr>
              <w:tabs>
                <w:tab w:val="left" w:pos="572"/>
              </w:tabs>
              <w:spacing w:after="200"/>
              <w:ind w:left="0" w:firstLine="288"/>
              <w:rPr>
                <w:rFonts w:ascii="Times New Roman" w:hAnsi="Times New Roman"/>
              </w:rPr>
            </w:pPr>
            <w:r w:rsidRPr="00B144A0">
              <w:rPr>
                <w:rFonts w:ascii="Times New Roman" w:hAnsi="Times New Roman"/>
              </w:rPr>
              <w:t xml:space="preserve">ТЭО (технико-экономическое обоснование), составленное в соответствии с методическими рекомендациями по составлению технико-экономического обоснования, по форме согласно приложению № 2 к настоящему Порядку; </w:t>
            </w:r>
          </w:p>
          <w:p w:rsidR="00014025" w:rsidRPr="00B144A0" w:rsidRDefault="00014025" w:rsidP="00014025">
            <w:pPr>
              <w:pStyle w:val="a9"/>
              <w:numPr>
                <w:ilvl w:val="0"/>
                <w:numId w:val="7"/>
              </w:numPr>
              <w:tabs>
                <w:tab w:val="left" w:pos="572"/>
              </w:tabs>
              <w:spacing w:after="200"/>
              <w:ind w:left="0" w:firstLine="288"/>
              <w:rPr>
                <w:rFonts w:ascii="Times New Roman" w:hAnsi="Times New Roman"/>
              </w:rPr>
            </w:pPr>
            <w:r w:rsidRPr="00B144A0">
              <w:rPr>
                <w:rFonts w:ascii="Times New Roman" w:hAnsi="Times New Roman"/>
                <w:bCs/>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sidRPr="00B144A0">
              <w:rPr>
                <w:rFonts w:ascii="Times New Roman" w:hAnsi="Times New Roman"/>
              </w:rPr>
              <w:t xml:space="preserve"> не ранее чем за месяц до подачи конкурсной заявки, </w:t>
            </w:r>
            <w:r w:rsidRPr="00B144A0">
              <w:rPr>
                <w:rFonts w:ascii="Times New Roman" w:hAnsi="Times New Roman"/>
                <w:bCs/>
              </w:rPr>
              <w:t>или ее копия, с отметкой налогового органа и заверенная заявителем;</w:t>
            </w:r>
            <w:r w:rsidRPr="00B144A0">
              <w:rPr>
                <w:rFonts w:ascii="Times New Roman" w:hAnsi="Times New Roman"/>
              </w:rPr>
              <w:t xml:space="preserve"> </w:t>
            </w:r>
          </w:p>
          <w:p w:rsidR="00014025" w:rsidRPr="00B144A0" w:rsidRDefault="00014025" w:rsidP="00014025">
            <w:pPr>
              <w:pStyle w:val="a9"/>
              <w:numPr>
                <w:ilvl w:val="0"/>
                <w:numId w:val="7"/>
              </w:numPr>
              <w:tabs>
                <w:tab w:val="left" w:pos="572"/>
              </w:tabs>
              <w:spacing w:after="200"/>
              <w:ind w:left="0" w:firstLine="288"/>
              <w:rPr>
                <w:rFonts w:ascii="Times New Roman" w:hAnsi="Times New Roman"/>
              </w:rPr>
            </w:pPr>
            <w:proofErr w:type="gramStart"/>
            <w:r w:rsidRPr="00B144A0">
              <w:rPr>
                <w:rFonts w:ascii="Times New Roman" w:hAnsi="Times New Roman"/>
              </w:rPr>
              <w:t>справка, подтверждающая отсутствие у Получателя на первое число месяца,  в котором начат прием заявок</w:t>
            </w:r>
            <w:r w:rsidRPr="00B144A0">
              <w:rPr>
                <w:rFonts w:ascii="Times New Roman" w:hAnsi="Times New Roman"/>
                <w:spacing w:val="2"/>
                <w:shd w:val="clear" w:color="auto" w:fill="FFFFFF"/>
              </w:rPr>
              <w:t xml:space="preserve"> на проведение отбора</w:t>
            </w:r>
            <w:r w:rsidRPr="00B144A0">
              <w:rPr>
                <w:rFonts w:ascii="Times New Roman" w:hAnsi="Times New Roman"/>
              </w:rPr>
              <w:t>, 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приложению № 3 к настоящему Порядку;</w:t>
            </w:r>
            <w:proofErr w:type="gramEnd"/>
          </w:p>
          <w:p w:rsidR="00014025" w:rsidRPr="00B144A0" w:rsidRDefault="00014025" w:rsidP="00014025">
            <w:pPr>
              <w:pStyle w:val="a9"/>
              <w:numPr>
                <w:ilvl w:val="0"/>
                <w:numId w:val="7"/>
              </w:numPr>
              <w:tabs>
                <w:tab w:val="left" w:pos="572"/>
              </w:tabs>
              <w:spacing w:after="200"/>
              <w:ind w:left="0" w:firstLine="288"/>
              <w:rPr>
                <w:rFonts w:ascii="Times New Roman" w:hAnsi="Times New Roman"/>
              </w:rPr>
            </w:pPr>
            <w:r w:rsidRPr="00B144A0">
              <w:rPr>
                <w:rFonts w:ascii="Times New Roman" w:hAnsi="Times New Roman"/>
              </w:rPr>
              <w:t xml:space="preserve">оригинал </w:t>
            </w:r>
            <w:r w:rsidRPr="00B144A0">
              <w:rPr>
                <w:rFonts w:ascii="Times New Roman" w:hAnsi="Times New Roman"/>
                <w:bCs/>
              </w:rPr>
              <w:t>или заверенная заявителем копия</w:t>
            </w:r>
            <w:r w:rsidRPr="00B144A0">
              <w:rPr>
                <w:rFonts w:ascii="Times New Roman" w:hAnsi="Times New Roman"/>
              </w:rPr>
              <w:t xml:space="preserve">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014025" w:rsidRPr="00B144A0" w:rsidRDefault="00014025" w:rsidP="00014025">
            <w:pPr>
              <w:pStyle w:val="a9"/>
              <w:numPr>
                <w:ilvl w:val="0"/>
                <w:numId w:val="7"/>
              </w:numPr>
              <w:tabs>
                <w:tab w:val="left" w:pos="572"/>
              </w:tabs>
              <w:spacing w:after="200"/>
              <w:ind w:left="0" w:firstLine="288"/>
              <w:rPr>
                <w:rFonts w:ascii="Times New Roman" w:hAnsi="Times New Roman"/>
              </w:rPr>
            </w:pPr>
            <w:r w:rsidRPr="00B144A0">
              <w:rPr>
                <w:rFonts w:ascii="Times New Roman" w:hAnsi="Times New Roman"/>
                <w:bCs/>
              </w:rPr>
              <w:t>копия второй и третьей страниц паспорта и страниц, содержащих сведения о регистрационном учете заявителя;</w:t>
            </w:r>
          </w:p>
          <w:p w:rsidR="00014025" w:rsidRPr="00B144A0" w:rsidRDefault="00014025" w:rsidP="00014025">
            <w:pPr>
              <w:pStyle w:val="a9"/>
              <w:numPr>
                <w:ilvl w:val="0"/>
                <w:numId w:val="7"/>
              </w:numPr>
              <w:tabs>
                <w:tab w:val="left" w:pos="572"/>
              </w:tabs>
              <w:spacing w:after="200"/>
              <w:ind w:left="0" w:firstLine="288"/>
              <w:rPr>
                <w:rFonts w:ascii="Times New Roman" w:hAnsi="Times New Roman"/>
              </w:rPr>
            </w:pPr>
            <w:r w:rsidRPr="00B144A0">
              <w:rPr>
                <w:rFonts w:ascii="Times New Roman" w:hAnsi="Times New Roman"/>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письменной форме), а также согласие на обработку персональных данных (для физического лица);</w:t>
            </w:r>
          </w:p>
          <w:p w:rsidR="00014025" w:rsidRPr="00B144A0" w:rsidRDefault="00014025" w:rsidP="00014025">
            <w:pPr>
              <w:pStyle w:val="a9"/>
              <w:numPr>
                <w:ilvl w:val="0"/>
                <w:numId w:val="7"/>
              </w:numPr>
              <w:tabs>
                <w:tab w:val="left" w:pos="572"/>
              </w:tabs>
              <w:spacing w:after="200"/>
              <w:ind w:left="0" w:firstLine="288"/>
              <w:rPr>
                <w:rFonts w:ascii="Times New Roman" w:hAnsi="Times New Roman"/>
              </w:rPr>
            </w:pPr>
            <w:r w:rsidRPr="00B144A0">
              <w:rPr>
                <w:rFonts w:ascii="Times New Roman" w:hAnsi="Times New Roman"/>
              </w:rPr>
              <w:t>выписка из реестра социальных предприятий, подтверждающая деятельность организации в сфере социального предпринимательства (при наличии);</w:t>
            </w:r>
          </w:p>
          <w:p w:rsidR="00014025" w:rsidRPr="00B144A0" w:rsidRDefault="00014025" w:rsidP="00014025">
            <w:pPr>
              <w:pStyle w:val="a9"/>
              <w:numPr>
                <w:ilvl w:val="0"/>
                <w:numId w:val="7"/>
              </w:numPr>
              <w:tabs>
                <w:tab w:val="left" w:pos="572"/>
              </w:tabs>
              <w:spacing w:after="200"/>
              <w:ind w:left="0" w:firstLine="288"/>
              <w:rPr>
                <w:rFonts w:ascii="Times New Roman" w:hAnsi="Times New Roman"/>
              </w:rPr>
            </w:pPr>
            <w:proofErr w:type="gramStart"/>
            <w:r w:rsidRPr="00B144A0">
              <w:rPr>
                <w:rFonts w:ascii="Times New Roman" w:hAnsi="Times New Roman"/>
              </w:rPr>
              <w:t>копия документа, подтверждающего наличие в собственности либо в пользовании помещений или земельных участков на территории города Нижнего Новгорода, необходимых для реализации бизнес – проекта (при наличии) (в случае отсутствия в документе о передаче в пользование помещения или земельного участка информации о действии данного документа на дату подачи заявки дополнительно предоставляется письмо собственника данного объекта недвижимости о действии данного договора);</w:t>
            </w:r>
            <w:proofErr w:type="gramEnd"/>
          </w:p>
          <w:p w:rsidR="00014025" w:rsidRDefault="00014025" w:rsidP="00014025">
            <w:pPr>
              <w:pStyle w:val="a9"/>
              <w:numPr>
                <w:ilvl w:val="0"/>
                <w:numId w:val="7"/>
              </w:numPr>
              <w:tabs>
                <w:tab w:val="left" w:pos="572"/>
              </w:tabs>
              <w:spacing w:after="200"/>
              <w:ind w:left="0" w:firstLine="288"/>
              <w:rPr>
                <w:rFonts w:ascii="Times New Roman" w:hAnsi="Times New Roman"/>
              </w:rPr>
            </w:pPr>
            <w:r w:rsidRPr="00B144A0">
              <w:rPr>
                <w:rFonts w:ascii="Times New Roman" w:hAnsi="Times New Roman"/>
              </w:rPr>
              <w:t>копии учредительных документов заявителя - юридического лица;</w:t>
            </w:r>
          </w:p>
          <w:p w:rsidR="00014025" w:rsidRPr="00B144A0" w:rsidRDefault="00014025" w:rsidP="00014025">
            <w:pPr>
              <w:pStyle w:val="a9"/>
              <w:numPr>
                <w:ilvl w:val="0"/>
                <w:numId w:val="7"/>
              </w:numPr>
              <w:tabs>
                <w:tab w:val="left" w:pos="572"/>
              </w:tabs>
              <w:spacing w:after="200"/>
              <w:ind w:left="0" w:firstLine="288"/>
            </w:pPr>
            <w:r w:rsidRPr="00B144A0">
              <w:rPr>
                <w:rFonts w:ascii="Times New Roman" w:hAnsi="Times New Roman"/>
              </w:rPr>
              <w:t>справку о штатной численности получателя субсидии по форме согласно приложению № 8 к настоящему Порядку.</w:t>
            </w:r>
          </w:p>
        </w:tc>
      </w:tr>
      <w:tr w:rsidR="00014025" w:rsidTr="00F92261">
        <w:tc>
          <w:tcPr>
            <w:tcW w:w="2835" w:type="dxa"/>
          </w:tcPr>
          <w:p w:rsidR="00014025" w:rsidRPr="00B144A0" w:rsidRDefault="00014025" w:rsidP="00014025">
            <w:pPr>
              <w:ind w:firstLine="0"/>
              <w:jc w:val="center"/>
              <w:rPr>
                <w:b/>
              </w:rPr>
            </w:pPr>
            <w:r w:rsidRPr="00B144A0">
              <w:rPr>
                <w:b/>
              </w:rPr>
              <w:t xml:space="preserve">Субъект МСП, претендующий на возмещение части затрат субъектов малого и среднего предпринимательства, связанных с </w:t>
            </w:r>
            <w:r w:rsidRPr="00014025">
              <w:rPr>
                <w:b/>
              </w:rPr>
              <w:t>уплатой процентов по кредитам</w:t>
            </w:r>
            <w:r w:rsidRPr="00B144A0">
              <w:rPr>
                <w:b/>
              </w:rPr>
              <w:t>, дополнительно предоставляет следующие документы:</w:t>
            </w:r>
          </w:p>
        </w:tc>
        <w:tc>
          <w:tcPr>
            <w:tcW w:w="2693" w:type="dxa"/>
          </w:tcPr>
          <w:p w:rsidR="00014025" w:rsidRPr="00B144A0" w:rsidRDefault="00014025" w:rsidP="00014025">
            <w:pPr>
              <w:ind w:firstLine="0"/>
              <w:jc w:val="center"/>
              <w:rPr>
                <w:b/>
              </w:rPr>
            </w:pPr>
            <w:r w:rsidRPr="00B144A0">
              <w:rPr>
                <w:b/>
              </w:rPr>
              <w:t xml:space="preserve">Субъект МСП, претендующий на возмещение части затрат субъектов малого и среднего предпринимательства, связанных с </w:t>
            </w:r>
            <w:r w:rsidRPr="00014025">
              <w:rPr>
                <w:b/>
              </w:rPr>
              <w:t>уплатой первого взноса (аванса) при заключении договора (договоров) лизинга</w:t>
            </w:r>
            <w:r w:rsidRPr="00B144A0">
              <w:rPr>
                <w:b/>
              </w:rPr>
              <w:t xml:space="preserve"> оборудования с российскими лизинговыми организациями, дополнительно предоставляет следующие документы:</w:t>
            </w:r>
          </w:p>
        </w:tc>
        <w:tc>
          <w:tcPr>
            <w:tcW w:w="2552" w:type="dxa"/>
          </w:tcPr>
          <w:p w:rsidR="00014025" w:rsidRPr="00B144A0" w:rsidRDefault="00014025" w:rsidP="00014025">
            <w:pPr>
              <w:widowControl w:val="0"/>
              <w:ind w:firstLine="6"/>
              <w:jc w:val="center"/>
              <w:rPr>
                <w:b/>
              </w:rPr>
            </w:pPr>
            <w:r w:rsidRPr="00B144A0">
              <w:rPr>
                <w:b/>
              </w:rPr>
              <w:t xml:space="preserve">Субъект МСП, претендующий на возмещение части затрат субъектов малого и среднего предпринимательства, связанных с </w:t>
            </w:r>
            <w:r w:rsidRPr="00014025">
              <w:rPr>
                <w:b/>
              </w:rPr>
              <w:t>уплатой лизинговых платежей</w:t>
            </w:r>
            <w:r w:rsidRPr="00B144A0">
              <w:rPr>
                <w:b/>
              </w:rPr>
              <w:t xml:space="preserve"> по договору (договорам) лизинга, заключенному с российскими лизинговыми организациями, дополнительно предоставляет следующие документы:</w:t>
            </w:r>
          </w:p>
          <w:p w:rsidR="00014025" w:rsidRPr="00B144A0" w:rsidRDefault="00014025" w:rsidP="00014025">
            <w:pPr>
              <w:jc w:val="center"/>
              <w:rPr>
                <w:b/>
              </w:rPr>
            </w:pPr>
          </w:p>
        </w:tc>
        <w:tc>
          <w:tcPr>
            <w:tcW w:w="2693" w:type="dxa"/>
          </w:tcPr>
          <w:p w:rsidR="00014025" w:rsidRPr="00F504F1" w:rsidRDefault="00014025" w:rsidP="00014025">
            <w:pPr>
              <w:widowControl w:val="0"/>
              <w:ind w:firstLine="5"/>
              <w:jc w:val="center"/>
              <w:rPr>
                <w:b/>
              </w:rPr>
            </w:pPr>
            <w:r w:rsidRPr="00F504F1">
              <w:rPr>
                <w:b/>
              </w:rPr>
              <w:t xml:space="preserve">Субъект МСП, претендующий на возмещение части затрат субъектов малого и среднего предпринимательства, связанных </w:t>
            </w:r>
            <w:r w:rsidRPr="00014025">
              <w:rPr>
                <w:b/>
              </w:rPr>
              <w:t>с приобретением оборудования</w:t>
            </w:r>
            <w:r w:rsidRPr="00F504F1">
              <w:rPr>
                <w:b/>
              </w:rPr>
              <w:t>, дополнительно предоставляет следующие документы:</w:t>
            </w:r>
          </w:p>
          <w:p w:rsidR="00014025" w:rsidRPr="00014025" w:rsidRDefault="00014025" w:rsidP="00014025">
            <w:pPr>
              <w:rPr>
                <w:b/>
              </w:rPr>
            </w:pPr>
          </w:p>
        </w:tc>
      </w:tr>
      <w:tr w:rsidR="00014025" w:rsidTr="00F92261">
        <w:tc>
          <w:tcPr>
            <w:tcW w:w="2835" w:type="dxa"/>
          </w:tcPr>
          <w:p w:rsidR="00014025" w:rsidRPr="00B144A0" w:rsidRDefault="00014025" w:rsidP="00014025">
            <w:pPr>
              <w:pStyle w:val="a9"/>
              <w:widowControl w:val="0"/>
              <w:numPr>
                <w:ilvl w:val="0"/>
                <w:numId w:val="7"/>
              </w:numPr>
              <w:tabs>
                <w:tab w:val="left" w:pos="714"/>
              </w:tabs>
              <w:spacing w:after="200"/>
              <w:ind w:left="0" w:firstLine="288"/>
              <w:rPr>
                <w:rFonts w:ascii="Times New Roman" w:hAnsi="Times New Roman"/>
              </w:rPr>
            </w:pPr>
            <w:r w:rsidRPr="00B144A0">
              <w:rPr>
                <w:rFonts w:ascii="Times New Roman" w:hAnsi="Times New Roman"/>
              </w:rPr>
              <w:t xml:space="preserve">копия кредитного договора (договоров), заключенного с кредитной организацией с указанием суммы кредита и цели привлеченных денежных средств, с графиком погашения кредита и уплаты процентов по нему, с </w:t>
            </w:r>
            <w:r w:rsidRPr="00B144A0">
              <w:rPr>
                <w:rFonts w:ascii="Times New Roman" w:hAnsi="Times New Roman"/>
              </w:rPr>
              <w:lastRenderedPageBreak/>
              <w:t>отметкой кредитной организации и заверенные заявителем;</w:t>
            </w:r>
          </w:p>
          <w:p w:rsidR="00014025" w:rsidRDefault="00014025" w:rsidP="00014025">
            <w:pPr>
              <w:pStyle w:val="a9"/>
              <w:widowControl w:val="0"/>
              <w:numPr>
                <w:ilvl w:val="0"/>
                <w:numId w:val="7"/>
              </w:numPr>
              <w:tabs>
                <w:tab w:val="left" w:pos="714"/>
              </w:tabs>
              <w:spacing w:after="200"/>
              <w:ind w:left="0" w:firstLine="288"/>
              <w:rPr>
                <w:rFonts w:ascii="Times New Roman" w:hAnsi="Times New Roman"/>
              </w:rPr>
            </w:pPr>
            <w:r w:rsidRPr="00B144A0">
              <w:rPr>
                <w:rFonts w:ascii="Times New Roman" w:hAnsi="Times New Roman"/>
              </w:rPr>
              <w:t>выписка из ссудного и (или) расчетного счетов заемщика, подтверждающая получение кредита, с отметкой кредитной организации и заверенные заявителем;</w:t>
            </w:r>
          </w:p>
          <w:p w:rsidR="00014025" w:rsidRPr="00B144A0" w:rsidRDefault="00014025" w:rsidP="00014025">
            <w:pPr>
              <w:pStyle w:val="a9"/>
              <w:widowControl w:val="0"/>
              <w:numPr>
                <w:ilvl w:val="0"/>
                <w:numId w:val="7"/>
              </w:numPr>
              <w:tabs>
                <w:tab w:val="left" w:pos="714"/>
              </w:tabs>
              <w:spacing w:after="200"/>
              <w:ind w:left="0" w:firstLine="288"/>
              <w:rPr>
                <w:rFonts w:ascii="Times New Roman" w:hAnsi="Times New Roman"/>
              </w:rPr>
            </w:pPr>
            <w:proofErr w:type="gramStart"/>
            <w:r w:rsidRPr="00B144A0">
              <w:rPr>
                <w:rFonts w:ascii="Times New Roman" w:hAnsi="Times New Roman"/>
              </w:rPr>
              <w:t>копии документов, подтверждающих своевременную уплату основного долга и процентов по кредиту (платежные поручения, и (или) инкассовые поручения, и (или) платежные требования, и (или) платежные ордера, выписка с расчетного счета заявителя), с отметкой кредитной организации  и заверенные заявителем;</w:t>
            </w:r>
            <w:proofErr w:type="gramEnd"/>
          </w:p>
        </w:tc>
        <w:tc>
          <w:tcPr>
            <w:tcW w:w="2693" w:type="dxa"/>
          </w:tcPr>
          <w:p w:rsidR="00014025" w:rsidRDefault="00014025" w:rsidP="00014025">
            <w:pPr>
              <w:widowControl w:val="0"/>
              <w:ind w:firstLine="289"/>
            </w:pPr>
            <w:r>
              <w:lastRenderedPageBreak/>
              <w:t xml:space="preserve">13) </w:t>
            </w:r>
            <w:r w:rsidRPr="00B144A0">
              <w:t xml:space="preserve">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w:t>
            </w:r>
            <w:r w:rsidRPr="00B144A0">
              <w:lastRenderedPageBreak/>
              <w:t>компанией и заявителем;</w:t>
            </w:r>
          </w:p>
          <w:p w:rsidR="00014025" w:rsidRDefault="00014025" w:rsidP="00014025">
            <w:pPr>
              <w:widowControl w:val="0"/>
              <w:ind w:firstLine="289"/>
            </w:pPr>
            <w:proofErr w:type="gramStart"/>
            <w:r>
              <w:t xml:space="preserve">14) </w:t>
            </w:r>
            <w:r w:rsidRPr="00B144A0">
              <w:t>копии документов, подтверждающих уплату заявителем первого взноса (аванса) лизинговой компании, включая затраты на монтаж оборудования (если затраты включены в первый авансовый платеж), при безналичном расчете – заверенные кредитной организацией и заявителем (платежных поручений и (или) инкассовых поручений, и (или) платежных требований, и (или) платежных ордеров), при наличном расчете – заверенные лизинговой компанией и заявителем</w:t>
            </w:r>
            <w:r w:rsidRPr="00B144A0">
              <w:rPr>
                <w:bCs/>
              </w:rPr>
              <w:t xml:space="preserve"> (в качестве документов, подтверждающих уплату первого взноса</w:t>
            </w:r>
            <w:proofErr w:type="gramEnd"/>
            <w:r w:rsidRPr="00B144A0">
              <w:rPr>
                <w:bCs/>
              </w:rPr>
              <w:t xml:space="preserve"> (</w:t>
            </w:r>
            <w:proofErr w:type="gramStart"/>
            <w:r w:rsidRPr="00B144A0">
              <w:rPr>
                <w:bCs/>
              </w:rPr>
              <w:t>аванса), не принимаются копии ценных бумаг, в том числе: векселей, документов по взаиморасчетам, долговых расписок);</w:t>
            </w:r>
            <w:proofErr w:type="gramEnd"/>
          </w:p>
          <w:p w:rsidR="00014025" w:rsidRPr="00B144A0" w:rsidRDefault="00014025" w:rsidP="00014025">
            <w:pPr>
              <w:widowControl w:val="0"/>
              <w:ind w:firstLine="289"/>
            </w:pPr>
            <w:proofErr w:type="gramStart"/>
            <w:r>
              <w:t xml:space="preserve">15) </w:t>
            </w:r>
            <w:r w:rsidRPr="00B144A0">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roofErr w:type="gramEnd"/>
          </w:p>
          <w:p w:rsidR="00014025" w:rsidRPr="00B144A0" w:rsidRDefault="00014025" w:rsidP="00014025"/>
        </w:tc>
        <w:tc>
          <w:tcPr>
            <w:tcW w:w="2552" w:type="dxa"/>
          </w:tcPr>
          <w:p w:rsidR="00014025" w:rsidRDefault="00014025" w:rsidP="00014025">
            <w:pPr>
              <w:widowControl w:val="0"/>
              <w:ind w:firstLine="289"/>
            </w:pPr>
            <w:r>
              <w:lastRenderedPageBreak/>
              <w:t xml:space="preserve">13) </w:t>
            </w:r>
            <w:r w:rsidRPr="00F504F1">
              <w:t xml:space="preserve">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w:t>
            </w:r>
            <w:r w:rsidRPr="00F504F1">
              <w:lastRenderedPageBreak/>
              <w:t>лизинговой компанией и заявителем;</w:t>
            </w:r>
          </w:p>
          <w:p w:rsidR="00014025" w:rsidRDefault="00014025" w:rsidP="00014025">
            <w:pPr>
              <w:widowControl w:val="0"/>
              <w:ind w:firstLine="289"/>
            </w:pPr>
            <w:proofErr w:type="gramStart"/>
            <w:r>
              <w:t xml:space="preserve">14) </w:t>
            </w:r>
            <w:r w:rsidRPr="00F504F1">
              <w:t>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лизинговой компанией и заявителем (в</w:t>
            </w:r>
            <w:r w:rsidRPr="00F504F1">
              <w:rPr>
                <w:bCs/>
              </w:rPr>
              <w:t xml:space="preserve">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w:t>
            </w:r>
            <w:proofErr w:type="gramEnd"/>
          </w:p>
          <w:p w:rsidR="00014025" w:rsidRPr="00F504F1" w:rsidRDefault="00014025" w:rsidP="00014025">
            <w:pPr>
              <w:widowControl w:val="0"/>
              <w:ind w:firstLine="289"/>
            </w:pPr>
            <w:proofErr w:type="gramStart"/>
            <w:r>
              <w:t xml:space="preserve">15) </w:t>
            </w:r>
            <w:r w:rsidRPr="00F504F1">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roofErr w:type="gramEnd"/>
          </w:p>
          <w:p w:rsidR="00014025" w:rsidRPr="00F504F1" w:rsidRDefault="00014025" w:rsidP="00014025"/>
        </w:tc>
        <w:tc>
          <w:tcPr>
            <w:tcW w:w="2693" w:type="dxa"/>
          </w:tcPr>
          <w:p w:rsidR="00014025" w:rsidRPr="00F504F1" w:rsidRDefault="00014025" w:rsidP="00014025">
            <w:pPr>
              <w:widowControl w:val="0"/>
              <w:ind w:firstLine="289"/>
            </w:pPr>
            <w:r>
              <w:lastRenderedPageBreak/>
              <w:t xml:space="preserve">13) </w:t>
            </w:r>
            <w:r w:rsidRPr="00F504F1">
              <w:t xml:space="preserve">копии </w:t>
            </w:r>
            <w:r w:rsidRPr="00F504F1">
              <w:rPr>
                <w:bCs/>
              </w:rPr>
              <w:t>договоров</w:t>
            </w:r>
            <w:r w:rsidRPr="00F504F1">
              <w:t xml:space="preserve"> и первичных учетных документов (товарных накладных, счетов-фактур или универсальных передаточных документов, актов сдачи-приемки выполненных работ);</w:t>
            </w:r>
          </w:p>
          <w:p w:rsidR="00014025" w:rsidRPr="00F504F1" w:rsidRDefault="00014025" w:rsidP="00014025">
            <w:pPr>
              <w:widowControl w:val="0"/>
              <w:ind w:firstLine="289"/>
            </w:pPr>
            <w:r w:rsidRPr="00F504F1">
              <w:t>14)</w:t>
            </w:r>
            <w:r>
              <w:rPr>
                <w:b/>
              </w:rPr>
              <w:t xml:space="preserve"> </w:t>
            </w:r>
            <w:r w:rsidRPr="00F504F1">
              <w:rPr>
                <w:b/>
              </w:rPr>
              <w:t xml:space="preserve">в случае </w:t>
            </w:r>
            <w:r w:rsidRPr="00F504F1">
              <w:rPr>
                <w:b/>
              </w:rPr>
              <w:lastRenderedPageBreak/>
              <w:t>безналичного расчета</w:t>
            </w:r>
            <w:r w:rsidRPr="00F504F1">
              <w:t xml:space="preserve"> - копии счетов на оплату (если нет счето</w:t>
            </w:r>
            <w:proofErr w:type="gramStart"/>
            <w:r w:rsidRPr="00F504F1">
              <w:t>в-</w:t>
            </w:r>
            <w:proofErr w:type="gramEnd"/>
            <w:r w:rsidRPr="00F504F1">
              <w:t xml:space="preserve"> требуется, чтобы в платежном поручении была ссылка на договор по которому происходила оплата), платежные поручения;</w:t>
            </w:r>
          </w:p>
          <w:p w:rsidR="00014025" w:rsidRPr="00F504F1" w:rsidRDefault="00014025" w:rsidP="00014025">
            <w:pPr>
              <w:widowControl w:val="0"/>
              <w:ind w:firstLine="289"/>
              <w:rPr>
                <w:bCs/>
              </w:rPr>
            </w:pPr>
            <w:r w:rsidRPr="00F504F1">
              <w:t>15)</w:t>
            </w:r>
            <w:r>
              <w:rPr>
                <w:b/>
              </w:rPr>
              <w:t xml:space="preserve"> </w:t>
            </w:r>
            <w:r w:rsidRPr="00F504F1">
              <w:rPr>
                <w:b/>
              </w:rPr>
              <w:t>в случае наличного расчета</w:t>
            </w:r>
            <w:r w:rsidRPr="00F504F1">
              <w:t xml:space="preserve"> - товарный и (или) кассовый чек, где указано наименование, стоимость оборудования и ссылка на договор, по которому происходила оплата (в</w:t>
            </w:r>
            <w:r w:rsidRPr="00F504F1">
              <w:rPr>
                <w:bCs/>
              </w:rPr>
              <w:t xml:space="preserve"> качестве документов, подтверждающих уплату, не принимаются копии ценных бумаг, в том числе: векселей, документов по взаиморасчетам, долговых расписок. </w:t>
            </w:r>
            <w:proofErr w:type="gramStart"/>
            <w:r w:rsidRPr="00F504F1">
              <w:rPr>
                <w:bCs/>
              </w:rPr>
              <w:t>Документы</w:t>
            </w:r>
            <w:proofErr w:type="gramEnd"/>
            <w:r w:rsidRPr="00F504F1">
              <w:rPr>
                <w:bCs/>
              </w:rPr>
              <w:t xml:space="preserve"> подтверждающие факт наличной оплаты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 </w:t>
            </w:r>
            <w:proofErr w:type="gramStart"/>
            <w:r w:rsidRPr="00F504F1">
              <w:rPr>
                <w:bCs/>
              </w:rPr>
              <w:t>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roofErr w:type="gramEnd"/>
          </w:p>
          <w:p w:rsidR="00014025" w:rsidRPr="00F504F1" w:rsidRDefault="00014025" w:rsidP="00014025">
            <w:pPr>
              <w:widowControl w:val="0"/>
              <w:ind w:firstLine="289"/>
            </w:pPr>
            <w:proofErr w:type="gramStart"/>
            <w:r>
              <w:t xml:space="preserve">16) </w:t>
            </w:r>
            <w:r w:rsidRPr="00F504F1">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roofErr w:type="gramEnd"/>
          </w:p>
          <w:p w:rsidR="00014025" w:rsidRPr="00F504F1" w:rsidRDefault="00014025" w:rsidP="00014025"/>
        </w:tc>
      </w:tr>
    </w:tbl>
    <w:p w:rsidR="00014025" w:rsidRDefault="00014025" w:rsidP="00014025">
      <w:pPr>
        <w:ind w:firstLine="709"/>
        <w:jc w:val="both"/>
        <w:rPr>
          <w:sz w:val="28"/>
          <w:szCs w:val="28"/>
        </w:rPr>
      </w:pPr>
    </w:p>
    <w:p w:rsidR="00F12EAE" w:rsidRDefault="00F12EAE" w:rsidP="00F12EAE">
      <w:pPr>
        <w:spacing w:after="0" w:line="240" w:lineRule="auto"/>
        <w:ind w:left="5812"/>
        <w:jc w:val="center"/>
        <w:rPr>
          <w:rFonts w:ascii="Times New Roman" w:hAnsi="Times New Roman" w:cs="Times New Roman"/>
          <w:sz w:val="28"/>
          <w:szCs w:val="28"/>
        </w:rPr>
      </w:pPr>
      <w:r w:rsidRPr="00F12EAE">
        <w:rPr>
          <w:rFonts w:ascii="Times New Roman" w:hAnsi="Times New Roman" w:cs="Times New Roman"/>
          <w:sz w:val="28"/>
          <w:szCs w:val="28"/>
        </w:rPr>
        <w:lastRenderedPageBreak/>
        <w:t>Приложение № 5</w:t>
      </w:r>
    </w:p>
    <w:p w:rsidR="00F12EAE" w:rsidRDefault="00F12EAE" w:rsidP="00F12EAE">
      <w:pPr>
        <w:spacing w:after="0" w:line="240" w:lineRule="auto"/>
        <w:ind w:left="5812"/>
        <w:jc w:val="center"/>
        <w:rPr>
          <w:rFonts w:ascii="Times New Roman" w:hAnsi="Times New Roman" w:cs="Times New Roman"/>
          <w:sz w:val="28"/>
          <w:szCs w:val="28"/>
        </w:rPr>
      </w:pPr>
      <w:r w:rsidRPr="00014025">
        <w:rPr>
          <w:rFonts w:ascii="Times New Roman" w:hAnsi="Times New Roman" w:cs="Times New Roman"/>
          <w:sz w:val="28"/>
          <w:szCs w:val="28"/>
        </w:rPr>
        <w:t>к объявлению об отборе</w:t>
      </w:r>
    </w:p>
    <w:p w:rsidR="00F12EAE" w:rsidRPr="00F12EAE" w:rsidRDefault="00F12EAE" w:rsidP="00F12EAE">
      <w:pPr>
        <w:spacing w:after="0" w:line="240" w:lineRule="auto"/>
        <w:rPr>
          <w:rFonts w:ascii="Times New Roman" w:hAnsi="Times New Roman" w:cs="Times New Roman"/>
          <w:sz w:val="28"/>
          <w:szCs w:val="28"/>
        </w:rPr>
      </w:pPr>
    </w:p>
    <w:p w:rsidR="00F12EAE" w:rsidRPr="00F12EAE" w:rsidRDefault="00F12EAE" w:rsidP="00F12EAE">
      <w:pPr>
        <w:spacing w:after="0" w:line="240" w:lineRule="auto"/>
        <w:ind w:firstLine="386"/>
        <w:jc w:val="center"/>
        <w:rPr>
          <w:rFonts w:ascii="Times New Roman" w:hAnsi="Times New Roman" w:cs="Times New Roman"/>
          <w:sz w:val="28"/>
          <w:szCs w:val="28"/>
        </w:rPr>
      </w:pPr>
      <w:r w:rsidRPr="00F12EAE">
        <w:rPr>
          <w:rFonts w:ascii="Times New Roman" w:hAnsi="Times New Roman" w:cs="Times New Roman"/>
          <w:color w:val="000000"/>
          <w:sz w:val="28"/>
          <w:szCs w:val="28"/>
        </w:rPr>
        <w:t>Правила рассмотрения и оценки заявок участников отбора</w:t>
      </w:r>
      <w:r w:rsidRPr="00F12EAE">
        <w:rPr>
          <w:rFonts w:ascii="Times New Roman" w:hAnsi="Times New Roman" w:cs="Times New Roman"/>
          <w:sz w:val="28"/>
          <w:szCs w:val="28"/>
        </w:rPr>
        <w:t xml:space="preserve"> </w:t>
      </w:r>
    </w:p>
    <w:p w:rsidR="00F12EAE" w:rsidRPr="00F12EAE" w:rsidRDefault="00F12EAE" w:rsidP="00F12EAE">
      <w:pPr>
        <w:spacing w:after="0" w:line="240" w:lineRule="auto"/>
        <w:ind w:firstLine="386"/>
        <w:jc w:val="center"/>
        <w:rPr>
          <w:rFonts w:ascii="Times New Roman" w:hAnsi="Times New Roman" w:cs="Times New Roman"/>
          <w:sz w:val="28"/>
          <w:szCs w:val="28"/>
        </w:rPr>
      </w:pPr>
      <w:r w:rsidRPr="00F12EAE">
        <w:rPr>
          <w:rFonts w:ascii="Times New Roman" w:hAnsi="Times New Roman" w:cs="Times New Roman"/>
          <w:sz w:val="28"/>
          <w:szCs w:val="28"/>
        </w:rPr>
        <w:t>на получение субсидии на поддержку начинающих субъектов малого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виде предоставления грантов</w:t>
      </w:r>
    </w:p>
    <w:p w:rsidR="00F12EAE" w:rsidRPr="00F12EAE" w:rsidRDefault="00F12EAE" w:rsidP="00F12EAE">
      <w:pPr>
        <w:spacing w:after="0" w:line="240" w:lineRule="auto"/>
        <w:ind w:firstLine="386"/>
        <w:jc w:val="center"/>
        <w:rPr>
          <w:rFonts w:ascii="Times New Roman" w:hAnsi="Times New Roman" w:cs="Times New Roman"/>
          <w:bCs/>
          <w:sz w:val="28"/>
          <w:szCs w:val="28"/>
        </w:rPr>
      </w:pP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 xml:space="preserve">Организатор отбора после окончания срока приема заявок до вскрытия конвертов проводит на официальном сайте Федеральной налоговой службы России </w:t>
      </w:r>
      <w:proofErr w:type="spellStart"/>
      <w:r w:rsidRPr="00F12EAE">
        <w:rPr>
          <w:rFonts w:ascii="Times New Roman" w:hAnsi="Times New Roman" w:cs="Times New Roman"/>
          <w:color w:val="000000"/>
          <w:sz w:val="28"/>
          <w:szCs w:val="28"/>
          <w:lang w:val="en-US"/>
        </w:rPr>
        <w:t>nalog</w:t>
      </w:r>
      <w:proofErr w:type="spellEnd"/>
      <w:r w:rsidRPr="00F12EAE">
        <w:rPr>
          <w:rFonts w:ascii="Times New Roman" w:hAnsi="Times New Roman" w:cs="Times New Roman"/>
          <w:color w:val="000000"/>
          <w:sz w:val="28"/>
          <w:szCs w:val="28"/>
        </w:rPr>
        <w:t>.</w:t>
      </w:r>
      <w:proofErr w:type="spellStart"/>
      <w:r w:rsidRPr="00F12EAE">
        <w:rPr>
          <w:rFonts w:ascii="Times New Roman" w:hAnsi="Times New Roman" w:cs="Times New Roman"/>
          <w:color w:val="000000"/>
          <w:sz w:val="28"/>
          <w:szCs w:val="28"/>
          <w:lang w:val="en-US"/>
        </w:rPr>
        <w:t>ru</w:t>
      </w:r>
      <w:proofErr w:type="spellEnd"/>
      <w:r w:rsidRPr="00F12EAE">
        <w:rPr>
          <w:rFonts w:ascii="Times New Roman" w:hAnsi="Times New Roman" w:cs="Times New Roman"/>
          <w:color w:val="000000"/>
          <w:sz w:val="28"/>
          <w:szCs w:val="28"/>
        </w:rPr>
        <w:t xml:space="preserve"> проверку наличия заявителя в едином реестре субъектов малого и среднего предпринимательства или в публичном сервисе ФНС России «Проверка статуса налогоплательщика налога на профессиональный доход (</w:t>
      </w:r>
      <w:proofErr w:type="spellStart"/>
      <w:r w:rsidRPr="00F12EAE">
        <w:rPr>
          <w:rFonts w:ascii="Times New Roman" w:hAnsi="Times New Roman" w:cs="Times New Roman"/>
          <w:color w:val="000000"/>
          <w:sz w:val="28"/>
          <w:szCs w:val="28"/>
        </w:rPr>
        <w:t>самозанятого</w:t>
      </w:r>
      <w:proofErr w:type="spellEnd"/>
      <w:r w:rsidRPr="00F12EAE">
        <w:rPr>
          <w:rFonts w:ascii="Times New Roman" w:hAnsi="Times New Roman" w:cs="Times New Roman"/>
          <w:color w:val="000000"/>
          <w:sz w:val="28"/>
          <w:szCs w:val="28"/>
        </w:rPr>
        <w:t>)» и передает заявки в Комиссию.</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Вскрытие конвертов с заявками и определение участников отбора осуществляется на заседании Комиссии в срок не более двадцати одного рабочего дня со дня окончания срока подачи заявок. Вскрытию подлежат все конверты с заявками, представленные Организатору отбора до истечения срока подачи заявок.</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Организатор отбора предоставляет к заседанию комиссии заключение на предоставленные проекты в соответствии с приложением № 6 к настоящему Порядку.</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На основании результатов вскрытия конвертов с заявками и рассмотрения документов Комиссией принимается решение о допуске или об отказе в допуске заявителей к участию в отборе.</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12EAE">
        <w:rPr>
          <w:rFonts w:ascii="Times New Roman" w:hAnsi="Times New Roman" w:cs="Times New Roman"/>
          <w:color w:val="000000"/>
          <w:sz w:val="28"/>
          <w:szCs w:val="28"/>
        </w:rPr>
        <w:t>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пяти рабочих дней со дня подписания протокола вскрытия конвертов с заявками и определения участников отбора.</w:t>
      </w:r>
      <w:proofErr w:type="gramEnd"/>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Протокол вскрытия конвертов с заявками и определения участников отбора ведется секретарем Комиссии, подписывается всеми присутствующими на заседании членами Комиссии и размещается на официальном сайте администрации города Нижнего Новгорода в информационно-телекоммуникационной сети «Интернет» в течение одного рабочего дня со дня подписания.</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Порядок отклонения заявок участников отбора, а также информация о причинах их отклонения.</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lastRenderedPageBreak/>
        <w:t xml:space="preserve">Решение об отказе заявителю в допуске к участию в отборе принимается Комиссией по следующим основаниям: </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при несоответствии предоставленных участником отбора документов требованиям, предусмотренным приложением № 1 к настоящему Порядку, или не предоставлении (предоставлении не в полном объеме) документов, предусмотренных подпунктами 2.5.8.1, 2.5.8.2 настоящего Порядка;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при невыполнении участником отбора условий, предусмотренных настоящим Порядком;</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при предоставлении участником отбора недостоверной информации, в том числе информации о месте нахождения и адресе юридического лица;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при подаче заявителем заявки после даты и (или) времени, определенных для подачи заявок.</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rPr>
      </w:pPr>
      <w:r w:rsidRPr="00F12EAE">
        <w:rPr>
          <w:rFonts w:ascii="Times New Roman" w:hAnsi="Times New Roman" w:cs="Times New Roman"/>
          <w:b/>
          <w:color w:val="000000"/>
          <w:sz w:val="28"/>
          <w:szCs w:val="28"/>
        </w:rPr>
        <w:t>Критерии и сроки оценки заявок, их весовое значение в общей оценке.</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Комиссия в течение семи рабочих дней со дня подписания протокола вскрытия конвертов с заявками и определения участников отбора рассматривает заявки участников отбора и оценивает их в соответствии со следующими критериями: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2" w:name="P152"/>
      <w:bookmarkEnd w:id="2"/>
      <w:r w:rsidRPr="00F12EAE">
        <w:rPr>
          <w:rFonts w:ascii="Times New Roman" w:hAnsi="Times New Roman" w:cs="Times New Roman"/>
          <w:color w:val="000000"/>
          <w:sz w:val="28"/>
          <w:szCs w:val="28"/>
        </w:rPr>
        <w:t>соответствие приоритетной сфере реализации Проекта – 100 баллов;</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соответствие приоритетным целевым группам – 100 баллов (в случае, если заявитель относится к нескольким приоритетным целевым группам, учитывается только одна из них).</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rPr>
      </w:pPr>
      <w:r w:rsidRPr="00F12EAE">
        <w:rPr>
          <w:rFonts w:ascii="Times New Roman" w:hAnsi="Times New Roman" w:cs="Times New Roman"/>
          <w:b/>
          <w:color w:val="000000"/>
          <w:sz w:val="28"/>
          <w:szCs w:val="28"/>
        </w:rPr>
        <w:t>Правила присвоения порядковых номеров заявкам участников отбора по результатам оценки.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 xml:space="preserve">На основании результатов оценки заявок Комиссия оформляет протокол сопоставления заявок, содержащий перечень заявителей, прошедших отбор в соответствующем финансовом году (далее - перечень). Перечень содержит наименование субъекта малого предпринимательства или фамилию, имя, отчество (при наличии) физического лица, применяющего специальный налоговый режим, объем запрашиваемых средств, количество набранных баллов, дату и время подачи заявки. </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Заявки участников отбора включаются в перечень в порядке убывания баллов, в случае равенства баллов заявки включаются в перечень в порядке очередности поданных заявок (по дате и по времени).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В случае превышения запрашиваемого заявителями объема средств на получение Грантов над объемом средств, предусмотренных на эти цели Программой на соответствующий финансовый год, предоставление Грантов заявителям осуществляется в порядке, установленном перечнем.</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Заседание Комиссии считается правомочным, если на нем присутствуют более половины членов Комиссии.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Решения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Итоги рассмотрения заявок и вынесенные решения оформляются протоколом, содержащим следующую информацию:</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дата, время и место оценки заявок участников отбора;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lastRenderedPageBreak/>
        <w:t>информация об участниках отбора, заявки которых были рассмотрены;</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перечне;</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наименование получателя (получателей) Гранта, с которым заключается соглашение, и размер предоставляемого Гранта;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перечень, сформированный в соответствии с пунктом 2.7 настоящего порядка.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Протокол подписывается в течение трех рабочих дней, следующих после заседания Комиссии, председателем Комиссии, а в случае его отсутствия – заместителем председателя Комиссии и членами Комиссии.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2EAE">
        <w:rPr>
          <w:rFonts w:ascii="Times New Roman" w:hAnsi="Times New Roman" w:cs="Times New Roman"/>
          <w:color w:val="000000"/>
          <w:sz w:val="28"/>
          <w:szCs w:val="28"/>
        </w:rPr>
        <w:t>Члены Комиссии или Организатор отбора при получении информации о представлении заявителем в составе конкурсной заявки недостоверных и (или) неполных сведений и (или) документов инициируют внеочередное заседание Комиссии для рассмотрения и принятия решения по поступившей информации.</w:t>
      </w:r>
    </w:p>
    <w:p w:rsidR="00F12EAE" w:rsidRPr="00F12EAE" w:rsidRDefault="00F12EAE" w:rsidP="00F12EAE">
      <w:pPr>
        <w:spacing w:after="0" w:line="240" w:lineRule="auto"/>
        <w:ind w:firstLine="709"/>
        <w:jc w:val="both"/>
        <w:rPr>
          <w:rFonts w:ascii="Times New Roman" w:hAnsi="Times New Roman" w:cs="Times New Roman"/>
          <w:sz w:val="28"/>
          <w:szCs w:val="28"/>
        </w:rPr>
      </w:pPr>
    </w:p>
    <w:p w:rsidR="00F12EAE" w:rsidRPr="00F12EAE" w:rsidRDefault="00F12EAE" w:rsidP="00F12EAE">
      <w:pPr>
        <w:spacing w:after="0" w:line="240" w:lineRule="auto"/>
        <w:ind w:firstLine="709"/>
        <w:jc w:val="both"/>
        <w:rPr>
          <w:rFonts w:ascii="Times New Roman" w:hAnsi="Times New Roman" w:cs="Times New Roman"/>
          <w:sz w:val="28"/>
          <w:szCs w:val="28"/>
        </w:rPr>
      </w:pPr>
    </w:p>
    <w:p w:rsidR="00F12EAE" w:rsidRPr="00F12EAE" w:rsidRDefault="00F12EAE" w:rsidP="00F12E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p>
    <w:p w:rsidR="00F12EAE" w:rsidRDefault="00F12EAE" w:rsidP="00F12EAE">
      <w:pPr>
        <w:spacing w:after="0" w:line="240" w:lineRule="auto"/>
        <w:ind w:left="5812"/>
        <w:jc w:val="center"/>
        <w:rPr>
          <w:rFonts w:ascii="Times New Roman" w:hAnsi="Times New Roman" w:cs="Times New Roman"/>
          <w:sz w:val="28"/>
          <w:szCs w:val="28"/>
        </w:rPr>
      </w:pPr>
      <w:r w:rsidRPr="00F12EAE">
        <w:rPr>
          <w:rFonts w:ascii="Times New Roman" w:hAnsi="Times New Roman" w:cs="Times New Roman"/>
          <w:sz w:val="28"/>
          <w:szCs w:val="28"/>
        </w:rPr>
        <w:lastRenderedPageBreak/>
        <w:t>Приложение № 6</w:t>
      </w:r>
    </w:p>
    <w:p w:rsidR="00F12EAE" w:rsidRDefault="00F12EAE" w:rsidP="00F12EAE">
      <w:pPr>
        <w:spacing w:after="0" w:line="240" w:lineRule="auto"/>
        <w:ind w:left="5812"/>
        <w:jc w:val="center"/>
        <w:rPr>
          <w:rFonts w:ascii="Times New Roman" w:hAnsi="Times New Roman" w:cs="Times New Roman"/>
          <w:sz w:val="28"/>
          <w:szCs w:val="28"/>
        </w:rPr>
      </w:pPr>
      <w:r w:rsidRPr="00014025">
        <w:rPr>
          <w:rFonts w:ascii="Times New Roman" w:hAnsi="Times New Roman" w:cs="Times New Roman"/>
          <w:sz w:val="28"/>
          <w:szCs w:val="28"/>
        </w:rPr>
        <w:t>к объявлению об отборе</w:t>
      </w:r>
    </w:p>
    <w:p w:rsidR="00F12EAE" w:rsidRPr="00F12EAE" w:rsidRDefault="00F12EAE" w:rsidP="00F12EAE">
      <w:pPr>
        <w:spacing w:after="0" w:line="240" w:lineRule="auto"/>
        <w:rPr>
          <w:rFonts w:ascii="Times New Roman" w:hAnsi="Times New Roman" w:cs="Times New Roman"/>
          <w:sz w:val="28"/>
          <w:szCs w:val="28"/>
        </w:rPr>
      </w:pPr>
    </w:p>
    <w:p w:rsidR="00F12EAE" w:rsidRPr="00F12EAE" w:rsidRDefault="00F12EAE" w:rsidP="00F12EAE">
      <w:pPr>
        <w:spacing w:after="0" w:line="240" w:lineRule="auto"/>
        <w:ind w:firstLine="386"/>
        <w:jc w:val="center"/>
        <w:rPr>
          <w:rFonts w:ascii="Times New Roman" w:hAnsi="Times New Roman" w:cs="Times New Roman"/>
          <w:sz w:val="28"/>
          <w:szCs w:val="28"/>
        </w:rPr>
      </w:pPr>
      <w:r w:rsidRPr="00F12EAE">
        <w:rPr>
          <w:rFonts w:ascii="Times New Roman" w:hAnsi="Times New Roman" w:cs="Times New Roman"/>
          <w:color w:val="000000"/>
          <w:sz w:val="28"/>
          <w:szCs w:val="28"/>
        </w:rPr>
        <w:t>Правила рассмотрения и оценки заявок участников отбора</w:t>
      </w:r>
    </w:p>
    <w:p w:rsidR="00F12EAE" w:rsidRPr="00F12EAE" w:rsidRDefault="00F12EAE" w:rsidP="00F12EAE">
      <w:pPr>
        <w:spacing w:after="0" w:line="240" w:lineRule="auto"/>
        <w:jc w:val="center"/>
        <w:rPr>
          <w:rFonts w:ascii="Times New Roman" w:hAnsi="Times New Roman" w:cs="Times New Roman"/>
          <w:bCs/>
          <w:sz w:val="28"/>
          <w:szCs w:val="28"/>
        </w:rPr>
      </w:pPr>
      <w:r w:rsidRPr="00F12EAE">
        <w:rPr>
          <w:rFonts w:ascii="Times New Roman" w:hAnsi="Times New Roman" w:cs="Times New Roman"/>
          <w:sz w:val="28"/>
          <w:szCs w:val="28"/>
        </w:rPr>
        <w:t xml:space="preserve"> на </w:t>
      </w:r>
      <w:r w:rsidRPr="00F12EAE">
        <w:rPr>
          <w:rFonts w:ascii="Times New Roman" w:hAnsi="Times New Roman" w:cs="Times New Roman"/>
          <w:bCs/>
          <w:sz w:val="28"/>
          <w:szCs w:val="28"/>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F12EAE" w:rsidRPr="00F12EAE" w:rsidRDefault="00F12EAE" w:rsidP="00F12EAE">
      <w:pPr>
        <w:spacing w:after="0" w:line="240" w:lineRule="auto"/>
        <w:ind w:firstLine="386"/>
        <w:jc w:val="center"/>
        <w:rPr>
          <w:rFonts w:ascii="Times New Roman" w:hAnsi="Times New Roman" w:cs="Times New Roman"/>
          <w:bCs/>
          <w:sz w:val="28"/>
          <w:szCs w:val="28"/>
        </w:rPr>
      </w:pP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 xml:space="preserve">Организатор отбора после окончания срока приема заявок до вскрытия конвертов проводит на официальном сайте Федеральной налоговой службы России </w:t>
      </w:r>
      <w:proofErr w:type="spellStart"/>
      <w:r w:rsidRPr="00F12EAE">
        <w:rPr>
          <w:rFonts w:ascii="Times New Roman" w:hAnsi="Times New Roman" w:cs="Times New Roman"/>
          <w:bCs/>
          <w:sz w:val="28"/>
          <w:szCs w:val="28"/>
        </w:rPr>
        <w:t>nalog.ru</w:t>
      </w:r>
      <w:proofErr w:type="spellEnd"/>
      <w:r w:rsidRPr="00F12EAE">
        <w:rPr>
          <w:rFonts w:ascii="Times New Roman" w:hAnsi="Times New Roman" w:cs="Times New Roman"/>
          <w:bCs/>
          <w:sz w:val="28"/>
          <w:szCs w:val="28"/>
        </w:rPr>
        <w:t xml:space="preserve"> проверку наличия заявителя в едином реестре субъектов малого и среднего предпринимательства.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Вскрытие конвертов с заявками и определение участников отбора осуществляется на заседании Комиссии в срок не более двадцати одного рабочего дня со дня окончания срока подачи заявок. Вскрытию подлежат все конверты с заявками, представленные Организатору отбора до истечения срока подачи заявок.</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Организатор отбора предоставляет к заседанию комиссии заключение на предоставленные проекты в соответствии с приложением № 5 к настоящему Порядку.</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На основании результатов вскрытия конвертов с заявками и рассмотрения документов Комиссией принимается решение:</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о допуске или об отказе в допуске заявителей к участию в отборе;</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 xml:space="preserve">о признании отбора </w:t>
      </w:r>
      <w:proofErr w:type="gramStart"/>
      <w:r w:rsidRPr="00F12EAE">
        <w:rPr>
          <w:rFonts w:ascii="Times New Roman" w:hAnsi="Times New Roman" w:cs="Times New Roman"/>
          <w:bCs/>
          <w:sz w:val="28"/>
          <w:szCs w:val="28"/>
        </w:rPr>
        <w:t>несостоявшимся</w:t>
      </w:r>
      <w:proofErr w:type="gramEnd"/>
      <w:r w:rsidRPr="00F12EAE">
        <w:rPr>
          <w:rFonts w:ascii="Times New Roman" w:hAnsi="Times New Roman" w:cs="Times New Roman"/>
          <w:bCs/>
          <w:sz w:val="28"/>
          <w:szCs w:val="28"/>
        </w:rPr>
        <w:t>.</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F12EAE">
        <w:rPr>
          <w:rFonts w:ascii="Times New Roman" w:hAnsi="Times New Roman" w:cs="Times New Roman"/>
          <w:bCs/>
          <w:sz w:val="28"/>
          <w:szCs w:val="28"/>
        </w:rPr>
        <w:t>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пяти рабочих дней со дня подписания протокола вскрытия конвертов с заявками и определения участников отбора.</w:t>
      </w:r>
      <w:proofErr w:type="gramEnd"/>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Протокол вскрытия конвертов с заявками и определения участников отбора ведется секретарем Комиссии и подписывается всеми присутствующими на заседании членами Комиссии, размещается на официальном сайте администрации города Нижнего Новгорода в сети Интернет в течение одного рабочего дня со дня подписания.</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color w:val="000000"/>
          <w:sz w:val="28"/>
          <w:szCs w:val="28"/>
        </w:rPr>
        <w:t>Порядок отклонения заявок участников отбора, а также информация о причинах их отклонения.</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color w:val="000000"/>
          <w:sz w:val="28"/>
          <w:szCs w:val="28"/>
        </w:rPr>
        <w:t>Решение об отказе заявителю в допуске к участию в отборе принимается Комиссией по следующим основаниям:</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 xml:space="preserve">при несоответствии предоставленных заявителем документов требованиям, </w:t>
      </w:r>
      <w:r w:rsidRPr="00F12EAE">
        <w:rPr>
          <w:rFonts w:ascii="Times New Roman" w:hAnsi="Times New Roman" w:cs="Times New Roman"/>
          <w:bCs/>
          <w:sz w:val="28"/>
          <w:szCs w:val="28"/>
        </w:rPr>
        <w:lastRenderedPageBreak/>
        <w:t>установленным настоящим Порядком, или не предоставлении (предоставлении не в полном объеме) документов, предусмотренных настоящим Порядком;</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при невыполнении заявителем условий, предусмотренных настоящим Порядком;</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при предоставлении заявителем недостоверной информации, в том числе информации о месте нахождения и адресе юридического лица;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при подаче заявителем заявки после даты и (или) времени, определенных для подачи заявок.</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12EAE">
        <w:rPr>
          <w:rFonts w:ascii="Times New Roman" w:hAnsi="Times New Roman" w:cs="Times New Roman"/>
          <w:b/>
          <w:color w:val="000000"/>
          <w:sz w:val="28"/>
          <w:szCs w:val="28"/>
        </w:rPr>
        <w:t>Критерии и сроки оценки заявок, их весовое значение в общей оценке.</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2EAE">
        <w:rPr>
          <w:rFonts w:ascii="Times New Roman" w:hAnsi="Times New Roman" w:cs="Times New Roman"/>
          <w:bCs/>
          <w:sz w:val="28"/>
          <w:szCs w:val="28"/>
        </w:rPr>
        <w:t>Комиссия в течение семи рабочих дней со дня подписания протокола вскрытия конвертов с заявками и определения участников отбора рассматривает заявки участников отбора и оценивает их в соответствии со следующими критериями;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соответствие приоритетной сфере реализации Проекта – 50 баллов:</w:t>
      </w:r>
    </w:p>
    <w:p w:rsidR="00F12EAE" w:rsidRPr="00F12EAE" w:rsidRDefault="00F12EAE" w:rsidP="00F12EAE">
      <w:pPr>
        <w:widowControl w:val="0"/>
        <w:autoSpaceDE w:val="0"/>
        <w:autoSpaceDN w:val="0"/>
        <w:adjustRightInd w:val="0"/>
        <w:spacing w:after="0" w:line="240" w:lineRule="auto"/>
        <w:ind w:left="709"/>
        <w:jc w:val="both"/>
        <w:rPr>
          <w:rFonts w:ascii="Times New Roman" w:hAnsi="Times New Roman" w:cs="Times New Roman"/>
          <w:sz w:val="28"/>
          <w:szCs w:val="28"/>
        </w:rPr>
      </w:pPr>
      <w:r w:rsidRPr="00F12EAE">
        <w:rPr>
          <w:rFonts w:ascii="Times New Roman" w:hAnsi="Times New Roman" w:cs="Times New Roman"/>
          <w:sz w:val="28"/>
          <w:szCs w:val="28"/>
        </w:rPr>
        <w:t>наличие на праве собственности или в пользовании помещений или земельных участков на территории города Нижнего Новгорода, необходимых для реализации технико-экономического обоснования проекта - 50 баллов;</w:t>
      </w:r>
    </w:p>
    <w:p w:rsidR="00F12EAE" w:rsidRPr="00F12EAE" w:rsidRDefault="00F12EAE" w:rsidP="00F12EAE">
      <w:pPr>
        <w:widowControl w:val="0"/>
        <w:autoSpaceDE w:val="0"/>
        <w:autoSpaceDN w:val="0"/>
        <w:adjustRightInd w:val="0"/>
        <w:spacing w:after="0" w:line="240" w:lineRule="auto"/>
        <w:ind w:left="709"/>
        <w:jc w:val="both"/>
        <w:rPr>
          <w:rFonts w:ascii="Times New Roman" w:hAnsi="Times New Roman" w:cs="Times New Roman"/>
          <w:sz w:val="28"/>
          <w:szCs w:val="28"/>
        </w:rPr>
      </w:pPr>
      <w:r w:rsidRPr="00F12EAE">
        <w:rPr>
          <w:rFonts w:ascii="Times New Roman" w:hAnsi="Times New Roman" w:cs="Times New Roman"/>
          <w:sz w:val="28"/>
          <w:szCs w:val="28"/>
        </w:rPr>
        <w:t>проект направлен на осуществление социально-значимого вида деятельности - 50 баллов.</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F12EAE">
        <w:rPr>
          <w:rFonts w:ascii="Times New Roman" w:hAnsi="Times New Roman" w:cs="Times New Roman"/>
          <w:b/>
          <w:color w:val="000000"/>
          <w:sz w:val="28"/>
          <w:szCs w:val="28"/>
        </w:rPr>
        <w:t>Правила присвоения порядковых номеров заявкам участников отбора по результатам оценки.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 xml:space="preserve">На основании результатов оценки заявок Комиссия осуществляет формирование перечня заявителей, прошедших отбор в соответствующем финансовом году. Указанный перечень содержит наименование субъекта малого или среднего предпринимательства, объем запрашиваемых средств, количество набранных баллов, дату и время подачи заявки. </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Заявки участников отбора включаются в перечень в порядке убывания баллов, в случае равенства баллов заявки включаются в перечень в порядке очередности поданных заявок (по дате и по времени).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В случае превышения запрашиваемого заявителями объема средств на получение Субсидий над объемом средств, предусмотренных на эти цели Программой на соответствующий финансовый год, предоставление Субсидий заявителям осуществляется в порядке очерёдности, установленной перечнем.</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Заседание Комиссии считается правомочным, если на нем присутствуют более половины членов Комиссии.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Решения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Итоги рассмотрения заявок и вынесенные решения оформляется протоколом, содержащим следующую информацию:</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дата, время и место оценки заявок участников отбора;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информация об участниках отбора, заявки которых были рассмотрены;</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 xml:space="preserve">информация об участниках отбора, заявки которых были отклонены, с указанием причин их отклонения, в том числе положений объявления о </w:t>
      </w:r>
      <w:r w:rsidRPr="00F12EAE">
        <w:rPr>
          <w:rFonts w:ascii="Times New Roman" w:hAnsi="Times New Roman" w:cs="Times New Roman"/>
          <w:sz w:val="28"/>
          <w:szCs w:val="28"/>
        </w:rPr>
        <w:lastRenderedPageBreak/>
        <w:t>проведении отбора, которым не соответствуют такие заявки;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перечне;</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Субсидии;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перечень, сформированный в соответствии с пунктом 2.7 настоящего порядка.</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Протокол подписывается в течение трех рабочих дней, следующих после заседания Комиссии, председателем Комиссии, а в случае его отсутствия – заместителем председателя Комиссии и членами Комиссии.</w:t>
      </w:r>
    </w:p>
    <w:p w:rsidR="00F12EAE" w:rsidRPr="00F12EAE" w:rsidRDefault="00F12EAE" w:rsidP="00F12E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EAE">
        <w:rPr>
          <w:rFonts w:ascii="Times New Roman" w:hAnsi="Times New Roman" w:cs="Times New Roman"/>
          <w:sz w:val="28"/>
          <w:szCs w:val="28"/>
        </w:rPr>
        <w:t>Члены Комиссии или Организатор отбора при получении информации о представлении заявителем в составе конкурсной заявки недостоверных и (или) неполных сведений и (или) документов инициируют внеочередное заседание Комиссии для рассмотрения и принятия решения по поступившей информации.</w:t>
      </w:r>
    </w:p>
    <w:p w:rsidR="00F12EAE" w:rsidRPr="008A76C4" w:rsidRDefault="00F12EAE" w:rsidP="00F12EAE">
      <w:pPr>
        <w:ind w:firstLine="386"/>
        <w:jc w:val="center"/>
        <w:rPr>
          <w:bCs/>
          <w:sz w:val="24"/>
          <w:szCs w:val="24"/>
        </w:rPr>
      </w:pPr>
    </w:p>
    <w:p w:rsidR="00014025" w:rsidRDefault="00014025" w:rsidP="00014025">
      <w:pPr>
        <w:ind w:firstLine="709"/>
        <w:jc w:val="both"/>
        <w:rPr>
          <w:sz w:val="28"/>
          <w:szCs w:val="28"/>
        </w:rPr>
      </w:pPr>
    </w:p>
    <w:p w:rsidR="00014025" w:rsidRPr="00361C55" w:rsidRDefault="00014025" w:rsidP="00014025">
      <w:pPr>
        <w:widowControl w:val="0"/>
        <w:tabs>
          <w:tab w:val="left" w:pos="1134"/>
        </w:tabs>
        <w:autoSpaceDE w:val="0"/>
        <w:autoSpaceDN w:val="0"/>
        <w:adjustRightInd w:val="0"/>
        <w:jc w:val="both"/>
        <w:rPr>
          <w:sz w:val="28"/>
          <w:szCs w:val="28"/>
        </w:rPr>
      </w:pPr>
    </w:p>
    <w:p w:rsidR="003A0929" w:rsidRDefault="003A0929"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F12EAE" w:rsidRDefault="00F12EAE"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F12EAE" w:rsidRDefault="00F12EAE"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F12EAE" w:rsidRDefault="00F12EAE"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p w:rsidR="00F12EAE" w:rsidRDefault="00F12EAE" w:rsidP="002A6FE8">
      <w:pPr>
        <w:pStyle w:val="Style10"/>
        <w:widowControl/>
        <w:spacing w:line="240" w:lineRule="auto"/>
        <w:ind w:right="-1" w:firstLine="0"/>
        <w:rPr>
          <w:rFonts w:ascii="Times New Roman" w:hAnsi="Times New Roman" w:cs="Times New Roman"/>
          <w:color w:val="000000"/>
          <w:sz w:val="28"/>
          <w:szCs w:val="28"/>
          <w:shd w:val="clear" w:color="auto" w:fill="FFFFFF"/>
        </w:rPr>
      </w:pPr>
    </w:p>
    <w:sectPr w:rsidR="00F12EAE" w:rsidSect="003A0929">
      <w:headerReference w:type="even" r:id="rId13"/>
      <w:headerReference w:type="default" r:id="rId14"/>
      <w:footerReference w:type="even" r:id="rId15"/>
      <w:footerReference w:type="default" r:id="rId16"/>
      <w:headerReference w:type="first" r:id="rId17"/>
      <w:footerReference w:type="first" r:id="rId18"/>
      <w:pgSz w:w="11906" w:h="16838"/>
      <w:pgMar w:top="993" w:right="851" w:bottom="568"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FE" w:rsidRDefault="005C5BFE" w:rsidP="00F83CD2">
      <w:pPr>
        <w:spacing w:after="0" w:line="240" w:lineRule="auto"/>
      </w:pPr>
      <w:r>
        <w:separator/>
      </w:r>
    </w:p>
  </w:endnote>
  <w:endnote w:type="continuationSeparator" w:id="0">
    <w:p w:rsidR="005C5BFE" w:rsidRDefault="005C5BFE" w:rsidP="00F83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48" w:rsidRDefault="004F594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48" w:rsidRDefault="004F594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48" w:rsidRDefault="004F59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FE" w:rsidRDefault="005C5BFE" w:rsidP="00F83CD2">
      <w:pPr>
        <w:spacing w:after="0" w:line="240" w:lineRule="auto"/>
      </w:pPr>
      <w:r>
        <w:separator/>
      </w:r>
    </w:p>
  </w:footnote>
  <w:footnote w:type="continuationSeparator" w:id="0">
    <w:p w:rsidR="005C5BFE" w:rsidRDefault="005C5BFE" w:rsidP="00F83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48" w:rsidRDefault="004F594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548"/>
      <w:docPartObj>
        <w:docPartGallery w:val="Page Numbers (Top of Page)"/>
        <w:docPartUnique/>
      </w:docPartObj>
    </w:sdtPr>
    <w:sdtContent>
      <w:p w:rsidR="00F83CD2" w:rsidRDefault="00F1231C">
        <w:pPr>
          <w:pStyle w:val="a5"/>
          <w:jc w:val="center"/>
        </w:pPr>
        <w:r>
          <w:fldChar w:fldCharType="begin"/>
        </w:r>
        <w:r w:rsidR="00C45CFF">
          <w:instrText xml:space="preserve"> PAGE   \* MERGEFORMAT </w:instrText>
        </w:r>
        <w:r>
          <w:fldChar w:fldCharType="separate"/>
        </w:r>
        <w:r w:rsidR="005A49B1">
          <w:rPr>
            <w:noProof/>
          </w:rPr>
          <w:t>2</w:t>
        </w:r>
        <w:r>
          <w:rPr>
            <w:noProof/>
          </w:rPr>
          <w:fldChar w:fldCharType="end"/>
        </w:r>
      </w:p>
    </w:sdtContent>
  </w:sdt>
  <w:p w:rsidR="00F83CD2" w:rsidRDefault="00F83CD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48" w:rsidRDefault="004F594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4AA1"/>
    <w:multiLevelType w:val="hybridMultilevel"/>
    <w:tmpl w:val="FC247C8C"/>
    <w:lvl w:ilvl="0" w:tplc="74A429DC">
      <w:start w:val="1"/>
      <w:numFmt w:val="decimal"/>
      <w:lvlText w:val="%1)"/>
      <w:lvlJc w:val="left"/>
      <w:pPr>
        <w:ind w:left="360" w:hanging="360"/>
      </w:pPr>
      <w:rPr>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8926E4"/>
    <w:multiLevelType w:val="hybridMultilevel"/>
    <w:tmpl w:val="62C47AEE"/>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11599F"/>
    <w:multiLevelType w:val="hybridMultilevel"/>
    <w:tmpl w:val="79E4B54A"/>
    <w:lvl w:ilvl="0" w:tplc="F9B2E220">
      <w:start w:val="1"/>
      <w:numFmt w:val="decimal"/>
      <w:lvlText w:val="%1."/>
      <w:lvlJc w:val="left"/>
      <w:pPr>
        <w:ind w:left="1069" w:hanging="360"/>
      </w:pPr>
      <w:rPr>
        <w:rFonts w:ascii="Calibri" w:hAnsi="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452AAA"/>
    <w:multiLevelType w:val="hybridMultilevel"/>
    <w:tmpl w:val="D9E842A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B2658B2"/>
    <w:multiLevelType w:val="hybridMultilevel"/>
    <w:tmpl w:val="C1DED812"/>
    <w:lvl w:ilvl="0" w:tplc="1CAC7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E962AF"/>
    <w:multiLevelType w:val="hybridMultilevel"/>
    <w:tmpl w:val="D3CAA404"/>
    <w:lvl w:ilvl="0" w:tplc="D970607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3B62B3"/>
    <w:multiLevelType w:val="hybridMultilevel"/>
    <w:tmpl w:val="5D1A22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4FA3"/>
    <w:rsid w:val="00014025"/>
    <w:rsid w:val="000A0010"/>
    <w:rsid w:val="000A011E"/>
    <w:rsid w:val="000A12EE"/>
    <w:rsid w:val="000B2F76"/>
    <w:rsid w:val="000D257B"/>
    <w:rsid w:val="000E5E5E"/>
    <w:rsid w:val="000E6F93"/>
    <w:rsid w:val="00114FA3"/>
    <w:rsid w:val="001168ED"/>
    <w:rsid w:val="00125465"/>
    <w:rsid w:val="001355EA"/>
    <w:rsid w:val="00154C70"/>
    <w:rsid w:val="001B32FF"/>
    <w:rsid w:val="001E5A87"/>
    <w:rsid w:val="001F3039"/>
    <w:rsid w:val="001F770B"/>
    <w:rsid w:val="001F7C07"/>
    <w:rsid w:val="00202EA8"/>
    <w:rsid w:val="0020712B"/>
    <w:rsid w:val="00230657"/>
    <w:rsid w:val="00241658"/>
    <w:rsid w:val="002A6FE8"/>
    <w:rsid w:val="00300A86"/>
    <w:rsid w:val="00306CD2"/>
    <w:rsid w:val="00357C59"/>
    <w:rsid w:val="00363598"/>
    <w:rsid w:val="003A0929"/>
    <w:rsid w:val="003A3B54"/>
    <w:rsid w:val="003D4D80"/>
    <w:rsid w:val="003E00AB"/>
    <w:rsid w:val="00414969"/>
    <w:rsid w:val="004223ED"/>
    <w:rsid w:val="00432FD4"/>
    <w:rsid w:val="00445312"/>
    <w:rsid w:val="004F5948"/>
    <w:rsid w:val="004F632B"/>
    <w:rsid w:val="00512988"/>
    <w:rsid w:val="0052039B"/>
    <w:rsid w:val="00537697"/>
    <w:rsid w:val="005703AD"/>
    <w:rsid w:val="005A1B8E"/>
    <w:rsid w:val="005A49B1"/>
    <w:rsid w:val="005C5BFE"/>
    <w:rsid w:val="00654B28"/>
    <w:rsid w:val="00661188"/>
    <w:rsid w:val="00672FDB"/>
    <w:rsid w:val="006B386B"/>
    <w:rsid w:val="006D0982"/>
    <w:rsid w:val="006D5B72"/>
    <w:rsid w:val="00703E0C"/>
    <w:rsid w:val="00706DF7"/>
    <w:rsid w:val="0071773B"/>
    <w:rsid w:val="0073529C"/>
    <w:rsid w:val="00742570"/>
    <w:rsid w:val="00742DC7"/>
    <w:rsid w:val="00755E27"/>
    <w:rsid w:val="007652EE"/>
    <w:rsid w:val="00795184"/>
    <w:rsid w:val="007B7DD9"/>
    <w:rsid w:val="007F3BB0"/>
    <w:rsid w:val="00854AE3"/>
    <w:rsid w:val="00865360"/>
    <w:rsid w:val="008B464F"/>
    <w:rsid w:val="008C02FB"/>
    <w:rsid w:val="008D702E"/>
    <w:rsid w:val="008E0416"/>
    <w:rsid w:val="008E7AEE"/>
    <w:rsid w:val="008F4B6A"/>
    <w:rsid w:val="00983BB1"/>
    <w:rsid w:val="009A7F1B"/>
    <w:rsid w:val="009F11FE"/>
    <w:rsid w:val="00A01606"/>
    <w:rsid w:val="00A902FA"/>
    <w:rsid w:val="00A97460"/>
    <w:rsid w:val="00AC3453"/>
    <w:rsid w:val="00AD442C"/>
    <w:rsid w:val="00AD5000"/>
    <w:rsid w:val="00B2331C"/>
    <w:rsid w:val="00B4209A"/>
    <w:rsid w:val="00B447EA"/>
    <w:rsid w:val="00B80216"/>
    <w:rsid w:val="00BB4204"/>
    <w:rsid w:val="00BC4BED"/>
    <w:rsid w:val="00BD13E9"/>
    <w:rsid w:val="00BE3A3C"/>
    <w:rsid w:val="00C45CFF"/>
    <w:rsid w:val="00C82D57"/>
    <w:rsid w:val="00CD39A5"/>
    <w:rsid w:val="00CF2A48"/>
    <w:rsid w:val="00CF7B76"/>
    <w:rsid w:val="00D56C7D"/>
    <w:rsid w:val="00D84756"/>
    <w:rsid w:val="00D92041"/>
    <w:rsid w:val="00D955C2"/>
    <w:rsid w:val="00DA517C"/>
    <w:rsid w:val="00DE1610"/>
    <w:rsid w:val="00DE2EC6"/>
    <w:rsid w:val="00E25416"/>
    <w:rsid w:val="00E420D9"/>
    <w:rsid w:val="00E44A7D"/>
    <w:rsid w:val="00E4752C"/>
    <w:rsid w:val="00E63CF8"/>
    <w:rsid w:val="00E82950"/>
    <w:rsid w:val="00E86B0C"/>
    <w:rsid w:val="00E93E2A"/>
    <w:rsid w:val="00EB5FC8"/>
    <w:rsid w:val="00EC4B98"/>
    <w:rsid w:val="00EC4F14"/>
    <w:rsid w:val="00EF3F04"/>
    <w:rsid w:val="00F1231C"/>
    <w:rsid w:val="00F12EAE"/>
    <w:rsid w:val="00F14E51"/>
    <w:rsid w:val="00F17342"/>
    <w:rsid w:val="00F324C5"/>
    <w:rsid w:val="00F37602"/>
    <w:rsid w:val="00F83CD2"/>
    <w:rsid w:val="00F95F1B"/>
    <w:rsid w:val="00FC5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50"/>
  </w:style>
  <w:style w:type="paragraph" w:styleId="6">
    <w:name w:val="heading 6"/>
    <w:basedOn w:val="a"/>
    <w:next w:val="a"/>
    <w:link w:val="60"/>
    <w:qFormat/>
    <w:rsid w:val="00537697"/>
    <w:pPr>
      <w:keepNext/>
      <w:spacing w:after="0" w:line="240" w:lineRule="auto"/>
      <w:jc w:val="center"/>
      <w:outlineLvl w:val="5"/>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num">
    <w:name w:val="Date_num"/>
    <w:basedOn w:val="a0"/>
    <w:rsid w:val="0071773B"/>
  </w:style>
  <w:style w:type="paragraph" w:customStyle="1" w:styleId="Style10">
    <w:name w:val="Style10"/>
    <w:basedOn w:val="a"/>
    <w:uiPriority w:val="99"/>
    <w:rsid w:val="00FC5BCC"/>
    <w:pPr>
      <w:widowControl w:val="0"/>
      <w:autoSpaceDE w:val="0"/>
      <w:autoSpaceDN w:val="0"/>
      <w:adjustRightInd w:val="0"/>
      <w:spacing w:after="0" w:line="343" w:lineRule="exact"/>
      <w:ind w:firstLine="629"/>
      <w:jc w:val="both"/>
    </w:pPr>
    <w:rPr>
      <w:rFonts w:ascii="Calibri" w:eastAsiaTheme="minorEastAsia" w:hAnsi="Calibri" w:cs="Calibri"/>
      <w:sz w:val="24"/>
      <w:szCs w:val="24"/>
      <w:lang w:eastAsia="ru-RU"/>
    </w:rPr>
  </w:style>
  <w:style w:type="character" w:styleId="a4">
    <w:name w:val="Hyperlink"/>
    <w:basedOn w:val="a0"/>
    <w:uiPriority w:val="99"/>
    <w:unhideWhenUsed/>
    <w:rsid w:val="00FC5BCC"/>
    <w:rPr>
      <w:color w:val="0000FF" w:themeColor="hyperlink"/>
      <w:u w:val="single"/>
    </w:rPr>
  </w:style>
  <w:style w:type="paragraph" w:customStyle="1" w:styleId="pt-a-000047">
    <w:name w:val="pt-a-000047"/>
    <w:basedOn w:val="a"/>
    <w:rsid w:val="00EC4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6">
    <w:name w:val="pt-a0-000046"/>
    <w:basedOn w:val="a0"/>
    <w:rsid w:val="00EC4B98"/>
  </w:style>
  <w:style w:type="paragraph" w:styleId="a5">
    <w:name w:val="header"/>
    <w:basedOn w:val="a"/>
    <w:link w:val="a6"/>
    <w:uiPriority w:val="99"/>
    <w:unhideWhenUsed/>
    <w:rsid w:val="00F83C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3CD2"/>
  </w:style>
  <w:style w:type="paragraph" w:styleId="a7">
    <w:name w:val="footer"/>
    <w:basedOn w:val="a"/>
    <w:link w:val="a8"/>
    <w:uiPriority w:val="99"/>
    <w:semiHidden/>
    <w:unhideWhenUsed/>
    <w:rsid w:val="00F83CD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3CD2"/>
  </w:style>
  <w:style w:type="character" w:customStyle="1" w:styleId="60">
    <w:name w:val="Заголовок 6 Знак"/>
    <w:basedOn w:val="a0"/>
    <w:link w:val="6"/>
    <w:rsid w:val="00537697"/>
    <w:rPr>
      <w:rFonts w:ascii="Times New Roman" w:eastAsia="Times New Roman" w:hAnsi="Times New Roman" w:cs="Times New Roman"/>
      <w:b/>
      <w:sz w:val="44"/>
      <w:szCs w:val="20"/>
      <w:lang w:eastAsia="ru-RU"/>
    </w:rPr>
  </w:style>
  <w:style w:type="paragraph" w:styleId="a9">
    <w:name w:val="List Paragraph"/>
    <w:aliases w:val="Нумерованый список,List Paragraph1,Предусловия,List Paragraph,1 список,List,List1,List11,List111,List1111,Liste1,List2,List11111,List111111,Буллет,Bullet_IRAO,Bullet_MR,Цветной список - Акцент 11"/>
    <w:basedOn w:val="a"/>
    <w:link w:val="aa"/>
    <w:uiPriority w:val="34"/>
    <w:qFormat/>
    <w:rsid w:val="008B464F"/>
    <w:pPr>
      <w:ind w:left="720"/>
      <w:contextualSpacing/>
    </w:pPr>
    <w:rPr>
      <w:rFonts w:ascii="Calibri" w:eastAsia="Calibri" w:hAnsi="Calibri" w:cs="Times New Roman"/>
    </w:rPr>
  </w:style>
  <w:style w:type="character" w:customStyle="1" w:styleId="aa">
    <w:name w:val="Абзац списка Знак"/>
    <w:aliases w:val="Нумерованый список Знак,List Paragraph1 Знак,Предусловия Знак,List Paragraph Знак,1 список Знак,List Знак,List1 Знак,List11 Знак,List111 Знак,List1111 Знак,Liste1 Знак,List2 Знак,List11111 Знак,List111111 Знак,Буллет Знак"/>
    <w:link w:val="a9"/>
    <w:uiPriority w:val="34"/>
    <w:locked/>
    <w:rsid w:val="008B464F"/>
    <w:rPr>
      <w:rFonts w:ascii="Calibri" w:eastAsia="Calibri" w:hAnsi="Calibri" w:cs="Times New Roman"/>
    </w:rPr>
  </w:style>
  <w:style w:type="table" w:styleId="ab">
    <w:name w:val="Table Grid"/>
    <w:basedOn w:val="a1"/>
    <w:uiPriority w:val="39"/>
    <w:rsid w:val="00414969"/>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641817">
      <w:bodyDiv w:val="1"/>
      <w:marLeft w:val="0"/>
      <w:marRight w:val="0"/>
      <w:marTop w:val="0"/>
      <w:marBottom w:val="0"/>
      <w:divBdr>
        <w:top w:val="none" w:sz="0" w:space="0" w:color="auto"/>
        <w:left w:val="none" w:sz="0" w:space="0" w:color="auto"/>
        <w:bottom w:val="none" w:sz="0" w:space="0" w:color="auto"/>
        <w:right w:val="none" w:sz="0" w:space="0" w:color="auto"/>
      </w:divBdr>
    </w:div>
    <w:div w:id="11288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80;&#1078;&#1085;&#1080;&#1081;&#1085;&#1086;&#1074;&#1075;&#1086;&#1088;&#1086;&#1076;.&#1088;&#109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ppred@admgor.nnov.ru" TargetMode="External"/><Relationship Id="rId12" Type="http://schemas.openxmlformats.org/officeDocument/2006/relationships/hyperlink" Target="consultantplus://offline/main?base=RLAW987;n=56565;fld=134;dst=10024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987;n=56565;fld=134;dst=10024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main?base=RLAW987;n=56565;fld=134;dst=1001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85;&#1080;&#1078;&#1085;&#1080;&#1081;&#1085;&#1086;&#1074;&#1075;&#1086;&#1088;&#1086;&#1076;.&#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17</Pages>
  <Words>7390</Words>
  <Characters>42127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41</cp:revision>
  <dcterms:created xsi:type="dcterms:W3CDTF">2022-09-05T10:21:00Z</dcterms:created>
  <dcterms:modified xsi:type="dcterms:W3CDTF">2023-11-29T13:44:00Z</dcterms:modified>
</cp:coreProperties>
</file>